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D2053" w14:textId="77777777" w:rsidR="009C0F03" w:rsidRPr="009C0F03" w:rsidRDefault="00BC73DC" w:rsidP="009C0F03">
      <w:pPr>
        <w:pStyle w:val="Heading1"/>
        <w:bidi/>
        <w:jc w:val="center"/>
        <w:rPr>
          <w:rStyle w:val="Heading2Char"/>
          <w:rFonts w:asciiTheme="minorHAnsi" w:hAnsiTheme="minorHAnsi" w:cstheme="minorHAnsi"/>
          <w:color w:val="auto"/>
          <w:sz w:val="28"/>
          <w:szCs w:val="28"/>
          <w:rtl/>
        </w:rPr>
      </w:pPr>
      <w:r>
        <w:rPr>
          <w:b/>
          <w:bCs/>
          <w:color w:val="000000" w:themeColor="text1"/>
          <w:sz w:val="36"/>
          <w:szCs w:val="36"/>
        </w:rPr>
        <w:br/>
      </w:r>
      <w:r>
        <w:rPr>
          <w:b/>
          <w:bCs/>
          <w:color w:val="000000" w:themeColor="text1"/>
          <w:sz w:val="36"/>
          <w:szCs w:val="36"/>
        </w:rPr>
        <w:br/>
      </w:r>
      <w:r>
        <w:rPr>
          <w:b/>
          <w:bCs/>
          <w:color w:val="000000" w:themeColor="text1"/>
          <w:sz w:val="36"/>
          <w:szCs w:val="36"/>
        </w:rPr>
        <w:br/>
      </w:r>
      <w:r>
        <w:rPr>
          <w:b/>
          <w:bCs/>
          <w:color w:val="000000" w:themeColor="text1"/>
          <w:sz w:val="36"/>
          <w:szCs w:val="36"/>
        </w:rPr>
        <w:br/>
      </w:r>
      <w:r>
        <w:rPr>
          <w:b/>
          <w:bCs/>
          <w:color w:val="000000" w:themeColor="text1"/>
          <w:sz w:val="36"/>
          <w:szCs w:val="36"/>
        </w:rPr>
        <w:br/>
      </w:r>
      <w:r>
        <w:rPr>
          <w:b/>
          <w:bCs/>
          <w:color w:val="000000" w:themeColor="text1"/>
          <w:sz w:val="36"/>
          <w:szCs w:val="36"/>
        </w:rPr>
        <w:br/>
      </w:r>
      <w:r>
        <w:rPr>
          <w:b/>
          <w:bCs/>
          <w:color w:val="000000" w:themeColor="text1"/>
          <w:sz w:val="36"/>
          <w:szCs w:val="36"/>
        </w:rPr>
        <w:br/>
      </w:r>
      <w:r>
        <w:rPr>
          <w:b/>
          <w:bCs/>
          <w:color w:val="000000" w:themeColor="text1"/>
          <w:sz w:val="36"/>
          <w:szCs w:val="36"/>
        </w:rPr>
        <w:br/>
      </w:r>
      <w:r w:rsidR="003E2419" w:rsidRPr="00BC73DC">
        <w:rPr>
          <w:b/>
          <w:bCs/>
          <w:color w:val="000000" w:themeColor="text1"/>
          <w:sz w:val="52"/>
          <w:szCs w:val="52"/>
          <w:rtl/>
        </w:rPr>
        <w:t xml:space="preserve">سياسة </w:t>
      </w:r>
      <w:r w:rsidR="00185A0C" w:rsidRPr="00BC73DC">
        <w:rPr>
          <w:b/>
          <w:bCs/>
          <w:color w:val="000000" w:themeColor="text1"/>
          <w:sz w:val="52"/>
          <w:szCs w:val="52"/>
          <w:rtl/>
          <w:lang w:bidi="ar-LB"/>
        </w:rPr>
        <w:t>ال</w:t>
      </w:r>
      <w:r w:rsidR="00185A0C" w:rsidRPr="00BC73DC">
        <w:rPr>
          <w:b/>
          <w:bCs/>
          <w:color w:val="000000" w:themeColor="text1"/>
          <w:sz w:val="52"/>
          <w:szCs w:val="52"/>
          <w:rtl/>
        </w:rPr>
        <w:t>إعلام الدامج</w:t>
      </w:r>
      <w:r w:rsidRPr="00BC73DC">
        <w:rPr>
          <w:b/>
          <w:bCs/>
          <w:color w:val="000000" w:themeColor="text1"/>
          <w:sz w:val="52"/>
          <w:szCs w:val="52"/>
        </w:rPr>
        <w:br/>
      </w:r>
      <w:r w:rsidRPr="00BC73DC">
        <w:rPr>
          <w:b/>
          <w:bCs/>
          <w:color w:val="000000" w:themeColor="text1"/>
          <w:sz w:val="52"/>
          <w:szCs w:val="52"/>
        </w:rPr>
        <w:br/>
      </w:r>
      <w:r w:rsidRPr="00BC73DC">
        <w:rPr>
          <w:b/>
          <w:bCs/>
          <w:color w:val="000000" w:themeColor="text1"/>
          <w:sz w:val="52"/>
          <w:szCs w:val="52"/>
        </w:rPr>
        <w:br/>
      </w:r>
      <w:r w:rsidRPr="00BC73DC">
        <w:rPr>
          <w:b/>
          <w:bCs/>
          <w:color w:val="000000" w:themeColor="text1"/>
          <w:sz w:val="52"/>
          <w:szCs w:val="52"/>
        </w:rPr>
        <w:br/>
      </w:r>
      <w:r w:rsidRPr="00BC73DC">
        <w:rPr>
          <w:b/>
          <w:bCs/>
          <w:color w:val="000000" w:themeColor="text1"/>
          <w:sz w:val="52"/>
          <w:szCs w:val="52"/>
        </w:rPr>
        <w:br/>
      </w:r>
      <w:r w:rsidR="009C0F03" w:rsidRPr="009C0F03">
        <w:rPr>
          <w:rStyle w:val="Heading2Char"/>
          <w:rFonts w:asciiTheme="minorHAnsi" w:hAnsiTheme="minorHAnsi" w:cstheme="minorHAnsi"/>
          <w:color w:val="auto"/>
          <w:sz w:val="28"/>
          <w:szCs w:val="28"/>
          <w:rtl/>
        </w:rPr>
        <w:t>الاستاذ</w:t>
      </w:r>
      <w:r w:rsidR="000A2333" w:rsidRPr="009C0F03">
        <w:rPr>
          <w:rStyle w:val="Heading2Char"/>
          <w:rFonts w:asciiTheme="minorHAnsi" w:hAnsiTheme="minorHAnsi" w:cstheme="minorHAnsi"/>
          <w:color w:val="auto"/>
          <w:sz w:val="28"/>
          <w:szCs w:val="28"/>
          <w:rtl/>
        </w:rPr>
        <w:t xml:space="preserve"> </w:t>
      </w:r>
      <w:r w:rsidR="00C72AAA" w:rsidRPr="009C0F03">
        <w:rPr>
          <w:rStyle w:val="Heading2Char"/>
          <w:rFonts w:asciiTheme="minorHAnsi" w:hAnsiTheme="minorHAnsi" w:cstheme="minorHAnsi"/>
          <w:color w:val="auto"/>
          <w:sz w:val="28"/>
          <w:szCs w:val="28"/>
          <w:rtl/>
        </w:rPr>
        <w:t xml:space="preserve">إبراهيم </w:t>
      </w:r>
      <w:r w:rsidR="000A2333" w:rsidRPr="009C0F03">
        <w:rPr>
          <w:rStyle w:val="Heading2Char"/>
          <w:rFonts w:asciiTheme="minorHAnsi" w:hAnsiTheme="minorHAnsi" w:cstheme="minorHAnsi"/>
          <w:color w:val="auto"/>
          <w:sz w:val="28"/>
          <w:szCs w:val="28"/>
          <w:rtl/>
        </w:rPr>
        <w:t>عبد الله</w:t>
      </w:r>
    </w:p>
    <w:p w14:paraId="093B3200" w14:textId="609AF54E" w:rsidR="003E2419" w:rsidRDefault="009C0F03" w:rsidP="009C0F03">
      <w:pPr>
        <w:pStyle w:val="Heading2"/>
        <w:bidi/>
        <w:jc w:val="center"/>
        <w:rPr>
          <w:b/>
          <w:bCs/>
          <w:color w:val="000000" w:themeColor="text1"/>
          <w:rtl/>
          <w:lang w:bidi="ar-LB"/>
        </w:rPr>
      </w:pPr>
      <w:r w:rsidRPr="009C0F03">
        <w:rPr>
          <w:b/>
          <w:bCs/>
          <w:color w:val="auto"/>
          <w:sz w:val="28"/>
          <w:szCs w:val="28"/>
          <w:lang w:bidi="ar-LB"/>
        </w:rPr>
        <w:t>abraham.abdalah@gmail.com</w:t>
      </w:r>
      <w:r w:rsidR="00C72AAA" w:rsidRPr="009C0F03">
        <w:rPr>
          <w:rFonts w:hint="cs"/>
          <w:b/>
          <w:bCs/>
          <w:rtl/>
          <w:lang w:bidi="ar-LB"/>
        </w:rPr>
        <w:t xml:space="preserve"> </w:t>
      </w:r>
      <w:r w:rsidR="00BC73DC" w:rsidRPr="009C0F03">
        <w:rPr>
          <w:b/>
          <w:bCs/>
          <w:color w:val="000000" w:themeColor="text1"/>
        </w:rPr>
        <w:br/>
      </w:r>
      <w:r w:rsidR="00BC73DC" w:rsidRPr="009C0F03">
        <w:rPr>
          <w:b/>
          <w:bCs/>
          <w:color w:val="000000" w:themeColor="text1"/>
        </w:rPr>
        <w:br/>
      </w:r>
      <w:r w:rsidR="00BC73DC" w:rsidRPr="009C0F03">
        <w:rPr>
          <w:b/>
          <w:bCs/>
          <w:color w:val="000000" w:themeColor="text1"/>
        </w:rPr>
        <w:br/>
      </w:r>
      <w:r w:rsidR="00BC73DC" w:rsidRPr="009C0F03">
        <w:rPr>
          <w:b/>
          <w:bCs/>
          <w:color w:val="000000" w:themeColor="text1"/>
        </w:rPr>
        <w:br/>
      </w:r>
    </w:p>
    <w:p w14:paraId="4C9ED842" w14:textId="77777777" w:rsidR="009C0F03" w:rsidRDefault="009C0F03" w:rsidP="009C0F03">
      <w:pPr>
        <w:bidi/>
        <w:rPr>
          <w:rtl/>
          <w:lang w:bidi="ar-LB"/>
        </w:rPr>
      </w:pPr>
    </w:p>
    <w:p w14:paraId="698F7A61" w14:textId="77777777" w:rsidR="009C0F03" w:rsidRDefault="009C0F03" w:rsidP="009C0F03">
      <w:pPr>
        <w:bidi/>
        <w:rPr>
          <w:rtl/>
          <w:lang w:bidi="ar-LB"/>
        </w:rPr>
      </w:pPr>
    </w:p>
    <w:p w14:paraId="5C5050B3" w14:textId="77777777" w:rsidR="009C0F03" w:rsidRDefault="009C0F03" w:rsidP="009C0F03">
      <w:pPr>
        <w:bidi/>
        <w:rPr>
          <w:rtl/>
          <w:lang w:bidi="ar-LB"/>
        </w:rPr>
      </w:pPr>
    </w:p>
    <w:p w14:paraId="546EE91A" w14:textId="77777777" w:rsidR="009C0F03" w:rsidRPr="009C0F03" w:rsidRDefault="009C0F03" w:rsidP="009C0F03">
      <w:pPr>
        <w:bidi/>
        <w:rPr>
          <w:lang w:bidi="ar-LB"/>
        </w:rPr>
      </w:pPr>
    </w:p>
    <w:p w14:paraId="440F4765" w14:textId="3DF165DC" w:rsidR="009C0F03" w:rsidRPr="009C0F03" w:rsidRDefault="00475FEB" w:rsidP="009C0F03">
      <w:pPr>
        <w:bidi/>
      </w:pPr>
      <w:r>
        <w:rPr>
          <w:b/>
          <w:bCs/>
          <w:noProof/>
          <w:color w:val="000000" w:themeColor="text1"/>
          <w:sz w:val="52"/>
          <w:szCs w:val="52"/>
        </w:rPr>
        <w:drawing>
          <wp:inline distT="0" distB="0" distL="0" distR="0" wp14:anchorId="505BE808" wp14:editId="67A2C5F3">
            <wp:extent cx="5939790" cy="792480"/>
            <wp:effectExtent l="0" t="0" r="3810" b="7620"/>
            <wp:docPr id="1379844467" name="Picture 1" descr="Disability Under Siege, University of Birmingham, Disability Hub, and Centre for Lebanese Studies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844467" name="Picture 1" descr="Disability Under Siege, University of Birmingham, Disability Hub, and Centre for Lebanese Studies log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792480"/>
                    </a:xfrm>
                    <a:prstGeom prst="rect">
                      <a:avLst/>
                    </a:prstGeom>
                    <a:noFill/>
                    <a:ln>
                      <a:noFill/>
                    </a:ln>
                  </pic:spPr>
                </pic:pic>
              </a:graphicData>
            </a:graphic>
          </wp:inline>
        </w:drawing>
      </w:r>
    </w:p>
    <w:sdt>
      <w:sdtPr>
        <w:rPr>
          <w:rFonts w:asciiTheme="majorBidi" w:eastAsiaTheme="majorEastAsia" w:hAnsiTheme="majorBidi" w:cstheme="majorBidi"/>
          <w:color w:val="2E74B5" w:themeColor="accent1" w:themeShade="BF"/>
          <w:sz w:val="24"/>
          <w:szCs w:val="24"/>
          <w:rtl/>
        </w:rPr>
        <w:id w:val="1937628218"/>
        <w:docPartObj>
          <w:docPartGallery w:val="Table of Contents"/>
          <w:docPartUnique/>
        </w:docPartObj>
      </w:sdtPr>
      <w:sdtContent>
        <w:p w14:paraId="28E0FF61" w14:textId="77777777" w:rsidR="00492E23" w:rsidRPr="007C0CA3" w:rsidRDefault="00492E23" w:rsidP="00492E23">
          <w:pPr>
            <w:bidi/>
            <w:spacing w:line="240" w:lineRule="auto"/>
            <w:rPr>
              <w:rFonts w:asciiTheme="majorBidi" w:hAnsiTheme="majorBidi" w:cstheme="majorBidi"/>
              <w:b/>
              <w:bCs/>
              <w:color w:val="000000" w:themeColor="text1"/>
              <w:sz w:val="32"/>
              <w:szCs w:val="32"/>
              <w:rtl/>
            </w:rPr>
          </w:pPr>
          <w:r w:rsidRPr="007C0CA3">
            <w:rPr>
              <w:rFonts w:asciiTheme="majorBidi" w:hAnsiTheme="majorBidi" w:cstheme="majorBidi"/>
              <w:b/>
              <w:bCs/>
              <w:color w:val="000000" w:themeColor="text1"/>
              <w:sz w:val="32"/>
              <w:szCs w:val="32"/>
              <w:rtl/>
            </w:rPr>
            <w:t xml:space="preserve">الفهرس </w:t>
          </w:r>
        </w:p>
        <w:p w14:paraId="5AB1F179" w14:textId="7BC4EAD2" w:rsidR="00492E23" w:rsidRPr="007C0CA3" w:rsidRDefault="00492E23" w:rsidP="00492E23">
          <w:pPr>
            <w:bidi/>
            <w:spacing w:line="240" w:lineRule="auto"/>
            <w:rPr>
              <w:rFonts w:asciiTheme="majorBidi" w:hAnsiTheme="majorBidi" w:cstheme="majorBidi"/>
              <w:color w:val="000000" w:themeColor="text1"/>
              <w:sz w:val="24"/>
              <w:szCs w:val="24"/>
              <w:rtl/>
            </w:rPr>
          </w:pPr>
          <w:r w:rsidRPr="007C0CA3">
            <w:rPr>
              <w:rFonts w:asciiTheme="majorBidi" w:hAnsiTheme="majorBidi" w:cstheme="majorBidi"/>
              <w:color w:val="000000" w:themeColor="text1"/>
              <w:sz w:val="24"/>
              <w:szCs w:val="24"/>
              <w:rtl/>
            </w:rPr>
            <w:t>مقدمة وخلفية عامة.....................................................................................................</w:t>
          </w:r>
          <w:r w:rsidR="00C25CD7" w:rsidRPr="007C0CA3">
            <w:rPr>
              <w:rFonts w:asciiTheme="majorBidi" w:hAnsiTheme="majorBidi" w:cstheme="majorBidi"/>
              <w:color w:val="000000" w:themeColor="text1"/>
              <w:sz w:val="24"/>
              <w:szCs w:val="24"/>
              <w:rtl/>
            </w:rPr>
            <w:t>..</w:t>
          </w:r>
        </w:p>
        <w:p w14:paraId="77898280" w14:textId="5B0D0FD9" w:rsidR="00492E23" w:rsidRPr="007C0CA3" w:rsidRDefault="00492E23" w:rsidP="00492E23">
          <w:pPr>
            <w:bidi/>
            <w:spacing w:line="240" w:lineRule="auto"/>
            <w:rPr>
              <w:rFonts w:asciiTheme="majorBidi" w:hAnsiTheme="majorBidi" w:cstheme="majorBidi"/>
              <w:color w:val="000000" w:themeColor="text1"/>
              <w:sz w:val="24"/>
              <w:szCs w:val="24"/>
              <w:rtl/>
            </w:rPr>
          </w:pPr>
          <w:r w:rsidRPr="007C0CA3">
            <w:rPr>
              <w:rFonts w:asciiTheme="majorBidi" w:hAnsiTheme="majorBidi" w:cstheme="majorBidi"/>
              <w:color w:val="000000" w:themeColor="text1"/>
              <w:sz w:val="24"/>
              <w:szCs w:val="24"/>
              <w:rtl/>
            </w:rPr>
            <w:t xml:space="preserve">أولاً، </w:t>
          </w:r>
          <w:r w:rsidR="00185A0C" w:rsidRPr="007C0CA3">
            <w:rPr>
              <w:rFonts w:asciiTheme="majorBidi" w:hAnsiTheme="majorBidi" w:cstheme="majorBidi"/>
              <w:color w:val="000000" w:themeColor="text1"/>
              <w:sz w:val="24"/>
              <w:szCs w:val="24"/>
              <w:rtl/>
            </w:rPr>
            <w:t>سياسة الإعلام الدامج</w:t>
          </w:r>
          <w:r w:rsidRPr="007C0CA3">
            <w:rPr>
              <w:rFonts w:asciiTheme="majorBidi" w:hAnsiTheme="majorBidi" w:cstheme="majorBidi"/>
              <w:color w:val="000000" w:themeColor="text1"/>
              <w:sz w:val="24"/>
              <w:szCs w:val="24"/>
              <w:rtl/>
            </w:rPr>
            <w:t>، تعريفها، مبادئها، وأركانها ..................................................</w:t>
          </w:r>
          <w:r w:rsidR="00C25CD7" w:rsidRPr="007C0CA3">
            <w:rPr>
              <w:rFonts w:asciiTheme="majorBidi" w:hAnsiTheme="majorBidi" w:cstheme="majorBidi"/>
              <w:color w:val="000000" w:themeColor="text1"/>
              <w:sz w:val="24"/>
              <w:szCs w:val="24"/>
              <w:rtl/>
            </w:rPr>
            <w:t>.......</w:t>
          </w:r>
        </w:p>
        <w:p w14:paraId="716056A4" w14:textId="66145143" w:rsidR="00492E23" w:rsidRPr="007C0CA3" w:rsidRDefault="00492E23" w:rsidP="00492E23">
          <w:pPr>
            <w:bidi/>
            <w:spacing w:line="240" w:lineRule="auto"/>
            <w:rPr>
              <w:rFonts w:asciiTheme="majorBidi" w:hAnsiTheme="majorBidi" w:cstheme="majorBidi"/>
              <w:color w:val="000000" w:themeColor="text1"/>
              <w:sz w:val="24"/>
              <w:szCs w:val="24"/>
              <w:rtl/>
            </w:rPr>
          </w:pPr>
          <w:r w:rsidRPr="007C0CA3">
            <w:rPr>
              <w:rFonts w:asciiTheme="majorBidi" w:hAnsiTheme="majorBidi" w:cstheme="majorBidi"/>
              <w:color w:val="000000" w:themeColor="text1"/>
              <w:sz w:val="24"/>
              <w:szCs w:val="24"/>
              <w:rtl/>
            </w:rPr>
            <w:t>ثانياً، ما هي</w:t>
          </w:r>
          <w:r w:rsidR="00185A0C" w:rsidRPr="007C0CA3">
            <w:rPr>
              <w:rFonts w:asciiTheme="majorBidi" w:hAnsiTheme="majorBidi" w:cstheme="majorBidi"/>
              <w:color w:val="000000" w:themeColor="text1"/>
              <w:sz w:val="24"/>
              <w:szCs w:val="24"/>
              <w:rtl/>
            </w:rPr>
            <w:t xml:space="preserve"> المبادئ التي يجب مراعاتها في سياسة الإعلام </w:t>
          </w:r>
          <w:proofErr w:type="gramStart"/>
          <w:r w:rsidR="00185A0C" w:rsidRPr="007C0CA3">
            <w:rPr>
              <w:rFonts w:asciiTheme="majorBidi" w:hAnsiTheme="majorBidi" w:cstheme="majorBidi"/>
              <w:color w:val="000000" w:themeColor="text1"/>
              <w:sz w:val="24"/>
              <w:szCs w:val="24"/>
              <w:rtl/>
            </w:rPr>
            <w:t>الدامج</w:t>
          </w:r>
          <w:r w:rsidRPr="007C0CA3">
            <w:rPr>
              <w:rFonts w:asciiTheme="majorBidi" w:hAnsiTheme="majorBidi" w:cstheme="majorBidi"/>
              <w:color w:val="000000" w:themeColor="text1"/>
              <w:sz w:val="24"/>
              <w:szCs w:val="24"/>
              <w:rtl/>
            </w:rPr>
            <w:t>؟....................................</w:t>
          </w:r>
          <w:r w:rsidR="00C25CD7" w:rsidRPr="007C0CA3">
            <w:rPr>
              <w:rFonts w:asciiTheme="majorBidi" w:hAnsiTheme="majorBidi" w:cstheme="majorBidi"/>
              <w:color w:val="000000" w:themeColor="text1"/>
              <w:sz w:val="24"/>
              <w:szCs w:val="24"/>
              <w:rtl/>
            </w:rPr>
            <w:t>.......</w:t>
          </w:r>
          <w:proofErr w:type="gramEnd"/>
        </w:p>
        <w:p w14:paraId="17E8D262" w14:textId="3CF0AF8D" w:rsidR="00492E23" w:rsidRPr="007C0CA3" w:rsidRDefault="00492E23" w:rsidP="00492E23">
          <w:pPr>
            <w:bidi/>
            <w:spacing w:line="240" w:lineRule="auto"/>
            <w:rPr>
              <w:rFonts w:asciiTheme="majorBidi" w:hAnsiTheme="majorBidi" w:cstheme="majorBidi"/>
              <w:color w:val="000000" w:themeColor="text1"/>
              <w:sz w:val="24"/>
              <w:szCs w:val="24"/>
              <w:rtl/>
              <w:lang w:bidi="ar-LB"/>
            </w:rPr>
          </w:pPr>
          <w:r w:rsidRPr="007C0CA3">
            <w:rPr>
              <w:rFonts w:asciiTheme="majorBidi" w:hAnsiTheme="majorBidi" w:cstheme="majorBidi"/>
              <w:color w:val="000000" w:themeColor="text1"/>
              <w:sz w:val="24"/>
              <w:szCs w:val="24"/>
              <w:rtl/>
              <w:lang w:bidi="ar-LB"/>
            </w:rPr>
            <w:t>ثالثاً</w:t>
          </w:r>
          <w:r w:rsidR="00185A0C" w:rsidRPr="007C0CA3">
            <w:rPr>
              <w:rFonts w:asciiTheme="majorBidi" w:hAnsiTheme="majorBidi" w:cstheme="majorBidi"/>
              <w:color w:val="000000" w:themeColor="text1"/>
              <w:sz w:val="24"/>
              <w:szCs w:val="24"/>
              <w:rtl/>
              <w:lang w:bidi="ar-LB"/>
            </w:rPr>
            <w:t>، ركائز سياسة الإعلام الدامج</w:t>
          </w:r>
          <w:r w:rsidRPr="007C0CA3">
            <w:rPr>
              <w:rFonts w:asciiTheme="majorBidi" w:hAnsiTheme="majorBidi" w:cstheme="majorBidi"/>
              <w:color w:val="000000" w:themeColor="text1"/>
              <w:sz w:val="24"/>
              <w:szCs w:val="24"/>
              <w:rtl/>
              <w:lang w:bidi="ar-LB"/>
            </w:rPr>
            <w:t xml:space="preserve"> ............................................................................</w:t>
          </w:r>
          <w:r w:rsidR="00C25CD7" w:rsidRPr="007C0CA3">
            <w:rPr>
              <w:rFonts w:asciiTheme="majorBidi" w:hAnsiTheme="majorBidi" w:cstheme="majorBidi"/>
              <w:color w:val="000000" w:themeColor="text1"/>
              <w:sz w:val="24"/>
              <w:szCs w:val="24"/>
              <w:rtl/>
              <w:lang w:bidi="ar-LB"/>
            </w:rPr>
            <w:t>........</w:t>
          </w:r>
        </w:p>
        <w:p w14:paraId="59DBB65E" w14:textId="77777777" w:rsidR="00492E23" w:rsidRPr="007C0CA3" w:rsidRDefault="00492E23" w:rsidP="00F128DA">
          <w:pPr>
            <w:pStyle w:val="ListParagraph"/>
            <w:numPr>
              <w:ilvl w:val="0"/>
              <w:numId w:val="3"/>
            </w:numPr>
            <w:bidi/>
            <w:spacing w:line="360" w:lineRule="auto"/>
            <w:jc w:val="both"/>
            <w:rPr>
              <w:rFonts w:asciiTheme="majorBidi" w:hAnsiTheme="majorBidi" w:cstheme="majorBidi"/>
              <w:color w:val="000000" w:themeColor="text1"/>
              <w:sz w:val="24"/>
              <w:szCs w:val="24"/>
            </w:rPr>
          </w:pPr>
          <w:proofErr w:type="gramStart"/>
          <w:r w:rsidRPr="007C0CA3">
            <w:rPr>
              <w:rFonts w:asciiTheme="majorBidi" w:hAnsiTheme="majorBidi" w:cstheme="majorBidi"/>
              <w:color w:val="000000" w:themeColor="text1"/>
              <w:sz w:val="24"/>
              <w:szCs w:val="24"/>
              <w:rtl/>
            </w:rPr>
            <w:t>التشريع:.......................................................................................................</w:t>
          </w:r>
          <w:proofErr w:type="gramEnd"/>
        </w:p>
        <w:p w14:paraId="5CF019E6" w14:textId="77777777" w:rsidR="00492E23" w:rsidRPr="007C0CA3" w:rsidRDefault="00492E23" w:rsidP="00F128DA">
          <w:pPr>
            <w:pStyle w:val="ListParagraph"/>
            <w:numPr>
              <w:ilvl w:val="0"/>
              <w:numId w:val="3"/>
            </w:numPr>
            <w:bidi/>
            <w:spacing w:line="360" w:lineRule="auto"/>
            <w:rPr>
              <w:rFonts w:asciiTheme="majorBidi" w:hAnsiTheme="majorBidi" w:cstheme="majorBidi"/>
              <w:color w:val="000000" w:themeColor="text1"/>
              <w:sz w:val="24"/>
              <w:szCs w:val="24"/>
              <w:rtl/>
            </w:rPr>
          </w:pPr>
          <w:r w:rsidRPr="007C0CA3">
            <w:rPr>
              <w:rFonts w:asciiTheme="majorBidi" w:hAnsiTheme="majorBidi" w:cstheme="majorBidi"/>
              <w:color w:val="000000" w:themeColor="text1"/>
              <w:sz w:val="24"/>
              <w:szCs w:val="24"/>
              <w:rtl/>
            </w:rPr>
            <w:t>إمكانية الوصول .............................................................................................</w:t>
          </w:r>
        </w:p>
        <w:p w14:paraId="021E8006" w14:textId="77777777" w:rsidR="00492E23" w:rsidRPr="007C0CA3" w:rsidRDefault="00492E23" w:rsidP="00F128DA">
          <w:pPr>
            <w:pStyle w:val="ListParagraph"/>
            <w:numPr>
              <w:ilvl w:val="0"/>
              <w:numId w:val="3"/>
            </w:numPr>
            <w:bidi/>
            <w:spacing w:line="360" w:lineRule="auto"/>
            <w:jc w:val="both"/>
            <w:rPr>
              <w:rFonts w:asciiTheme="majorBidi" w:hAnsiTheme="majorBidi" w:cstheme="majorBidi"/>
              <w:color w:val="000000" w:themeColor="text1"/>
              <w:sz w:val="24"/>
              <w:szCs w:val="24"/>
            </w:rPr>
          </w:pPr>
          <w:r w:rsidRPr="007C0CA3">
            <w:rPr>
              <w:rFonts w:asciiTheme="majorBidi" w:hAnsiTheme="majorBidi" w:cstheme="majorBidi"/>
              <w:color w:val="000000" w:themeColor="text1"/>
              <w:sz w:val="24"/>
              <w:szCs w:val="24"/>
              <w:rtl/>
            </w:rPr>
            <w:t>اللغة المستخدمة...............................................................................................</w:t>
          </w:r>
        </w:p>
        <w:p w14:paraId="67221622" w14:textId="77777777" w:rsidR="00492E23" w:rsidRPr="007C0CA3" w:rsidRDefault="00492E23" w:rsidP="00F128DA">
          <w:pPr>
            <w:pStyle w:val="ListParagraph"/>
            <w:numPr>
              <w:ilvl w:val="0"/>
              <w:numId w:val="3"/>
            </w:numPr>
            <w:bidi/>
            <w:spacing w:line="360" w:lineRule="auto"/>
            <w:jc w:val="both"/>
            <w:rPr>
              <w:rFonts w:asciiTheme="majorBidi" w:hAnsiTheme="majorBidi" w:cstheme="majorBidi"/>
              <w:color w:val="000000" w:themeColor="text1"/>
              <w:sz w:val="24"/>
              <w:szCs w:val="24"/>
              <w:rtl/>
            </w:rPr>
          </w:pPr>
          <w:r w:rsidRPr="007C0CA3">
            <w:rPr>
              <w:rFonts w:asciiTheme="majorBidi" w:hAnsiTheme="majorBidi" w:cstheme="majorBidi"/>
              <w:color w:val="000000" w:themeColor="text1"/>
              <w:sz w:val="24"/>
              <w:szCs w:val="24"/>
              <w:rtl/>
            </w:rPr>
            <w:t>التدريب والتوعية............................................................................................</w:t>
          </w:r>
        </w:p>
        <w:p w14:paraId="21B7F9C9" w14:textId="77777777" w:rsidR="00492E23" w:rsidRPr="007C0CA3" w:rsidRDefault="00492E23" w:rsidP="00F128DA">
          <w:pPr>
            <w:pStyle w:val="ListParagraph"/>
            <w:numPr>
              <w:ilvl w:val="0"/>
              <w:numId w:val="3"/>
            </w:numPr>
            <w:bidi/>
            <w:spacing w:line="360" w:lineRule="auto"/>
            <w:jc w:val="both"/>
            <w:rPr>
              <w:rFonts w:asciiTheme="majorBidi" w:hAnsiTheme="majorBidi" w:cstheme="majorBidi"/>
              <w:color w:val="000000" w:themeColor="text1"/>
              <w:sz w:val="24"/>
              <w:szCs w:val="24"/>
            </w:rPr>
          </w:pPr>
          <w:r w:rsidRPr="007C0CA3">
            <w:rPr>
              <w:rFonts w:asciiTheme="majorBidi" w:hAnsiTheme="majorBidi" w:cstheme="majorBidi"/>
              <w:color w:val="000000" w:themeColor="text1"/>
              <w:sz w:val="24"/>
              <w:szCs w:val="24"/>
              <w:rtl/>
            </w:rPr>
            <w:t>فهم الجمهور وتحديد احتياجاته ...........................................................................</w:t>
          </w:r>
        </w:p>
        <w:p w14:paraId="29F65FEC" w14:textId="77777777" w:rsidR="00492E23" w:rsidRPr="007C0CA3" w:rsidRDefault="00492E23" w:rsidP="00F128DA">
          <w:pPr>
            <w:pStyle w:val="ListParagraph"/>
            <w:numPr>
              <w:ilvl w:val="0"/>
              <w:numId w:val="3"/>
            </w:numPr>
            <w:bidi/>
            <w:spacing w:line="360" w:lineRule="auto"/>
            <w:jc w:val="both"/>
            <w:rPr>
              <w:rFonts w:asciiTheme="majorBidi" w:hAnsiTheme="majorBidi" w:cstheme="majorBidi"/>
              <w:color w:val="000000" w:themeColor="text1"/>
              <w:sz w:val="24"/>
              <w:szCs w:val="24"/>
            </w:rPr>
          </w:pPr>
          <w:r w:rsidRPr="007C0CA3">
            <w:rPr>
              <w:rFonts w:asciiTheme="majorBidi" w:hAnsiTheme="majorBidi" w:cstheme="majorBidi"/>
              <w:color w:val="000000" w:themeColor="text1"/>
              <w:sz w:val="24"/>
              <w:szCs w:val="24"/>
              <w:rtl/>
            </w:rPr>
            <w:t>التمثيل العادل للتنوع المجتمعي ...........................................................................</w:t>
          </w:r>
        </w:p>
        <w:p w14:paraId="6BCABAA5" w14:textId="77777777" w:rsidR="00492E23" w:rsidRPr="007C0CA3" w:rsidRDefault="00492E23" w:rsidP="00F128DA">
          <w:pPr>
            <w:pStyle w:val="ListParagraph"/>
            <w:numPr>
              <w:ilvl w:val="0"/>
              <w:numId w:val="3"/>
            </w:numPr>
            <w:bidi/>
            <w:spacing w:line="360" w:lineRule="auto"/>
            <w:jc w:val="both"/>
            <w:rPr>
              <w:rFonts w:asciiTheme="majorBidi" w:hAnsiTheme="majorBidi" w:cstheme="majorBidi"/>
              <w:color w:val="000000" w:themeColor="text1"/>
              <w:sz w:val="24"/>
              <w:szCs w:val="24"/>
            </w:rPr>
          </w:pPr>
          <w:r w:rsidRPr="007C0CA3">
            <w:rPr>
              <w:rFonts w:asciiTheme="majorBidi" w:hAnsiTheme="majorBidi" w:cstheme="majorBidi"/>
              <w:color w:val="000000" w:themeColor="text1"/>
              <w:sz w:val="24"/>
              <w:szCs w:val="24"/>
              <w:rtl/>
            </w:rPr>
            <w:t>المساءلة وإجراءات تقديم الشكاوى .......................................................................</w:t>
          </w:r>
        </w:p>
        <w:p w14:paraId="5B674AF2" w14:textId="77777777" w:rsidR="00492E23" w:rsidRPr="007C0CA3" w:rsidRDefault="00492E23" w:rsidP="00F128DA">
          <w:pPr>
            <w:pStyle w:val="ListParagraph"/>
            <w:numPr>
              <w:ilvl w:val="0"/>
              <w:numId w:val="3"/>
            </w:numPr>
            <w:bidi/>
            <w:spacing w:line="360" w:lineRule="auto"/>
            <w:jc w:val="both"/>
            <w:rPr>
              <w:rFonts w:asciiTheme="majorBidi" w:hAnsiTheme="majorBidi" w:cstheme="majorBidi"/>
              <w:color w:val="000000" w:themeColor="text1"/>
              <w:sz w:val="24"/>
              <w:szCs w:val="24"/>
            </w:rPr>
          </w:pPr>
          <w:r w:rsidRPr="007C0CA3">
            <w:rPr>
              <w:rFonts w:asciiTheme="majorBidi" w:hAnsiTheme="majorBidi" w:cstheme="majorBidi"/>
              <w:color w:val="000000" w:themeColor="text1"/>
              <w:sz w:val="24"/>
              <w:szCs w:val="24"/>
              <w:rtl/>
              <w:lang w:bidi="ar-LB"/>
            </w:rPr>
            <w:t>بناء شراكات مع المجتمع المدني .........................................................................</w:t>
          </w:r>
        </w:p>
        <w:p w14:paraId="24B2FB42" w14:textId="77777777" w:rsidR="00492E23" w:rsidRPr="007C0CA3" w:rsidRDefault="00492E23" w:rsidP="00F128DA">
          <w:pPr>
            <w:pStyle w:val="ListParagraph"/>
            <w:numPr>
              <w:ilvl w:val="0"/>
              <w:numId w:val="3"/>
            </w:numPr>
            <w:bidi/>
            <w:spacing w:line="360" w:lineRule="auto"/>
            <w:jc w:val="both"/>
            <w:rPr>
              <w:rFonts w:asciiTheme="majorBidi" w:hAnsiTheme="majorBidi" w:cstheme="majorBidi"/>
              <w:color w:val="000000" w:themeColor="text1"/>
              <w:sz w:val="24"/>
              <w:szCs w:val="24"/>
              <w:rtl/>
            </w:rPr>
          </w:pPr>
          <w:r w:rsidRPr="007C0CA3">
            <w:rPr>
              <w:rFonts w:asciiTheme="majorBidi" w:hAnsiTheme="majorBidi" w:cstheme="majorBidi"/>
              <w:color w:val="000000" w:themeColor="text1"/>
              <w:sz w:val="24"/>
              <w:szCs w:val="24"/>
              <w:rtl/>
            </w:rPr>
            <w:t>التقييم المنتظم والتحديثات..................................................................................</w:t>
          </w:r>
        </w:p>
        <w:p w14:paraId="015DE88C" w14:textId="77777777" w:rsidR="00492E23" w:rsidRPr="007C0CA3" w:rsidRDefault="00492E23" w:rsidP="00492E23">
          <w:pPr>
            <w:bidi/>
            <w:spacing w:line="240" w:lineRule="auto"/>
            <w:jc w:val="both"/>
            <w:rPr>
              <w:rFonts w:asciiTheme="majorBidi" w:hAnsiTheme="majorBidi" w:cstheme="majorBidi"/>
              <w:color w:val="000000" w:themeColor="text1"/>
              <w:sz w:val="24"/>
              <w:szCs w:val="24"/>
              <w:rtl/>
            </w:rPr>
          </w:pPr>
          <w:r w:rsidRPr="007C0CA3">
            <w:rPr>
              <w:rFonts w:asciiTheme="majorBidi" w:hAnsiTheme="majorBidi" w:cstheme="majorBidi"/>
              <w:color w:val="000000" w:themeColor="text1"/>
              <w:sz w:val="24"/>
              <w:szCs w:val="24"/>
              <w:rtl/>
            </w:rPr>
            <w:t>رابعاً، خلاصة عامة وتوصيات ......................................................................................</w:t>
          </w:r>
        </w:p>
        <w:p w14:paraId="29AEE2A1" w14:textId="3BBB7169" w:rsidR="00B610AA" w:rsidRPr="007C0CA3" w:rsidRDefault="00492E23" w:rsidP="00B610AA">
          <w:pPr>
            <w:bidi/>
            <w:spacing w:line="240" w:lineRule="auto"/>
            <w:jc w:val="both"/>
            <w:rPr>
              <w:rFonts w:asciiTheme="majorBidi" w:hAnsiTheme="majorBidi" w:cstheme="majorBidi"/>
              <w:color w:val="000000" w:themeColor="text1"/>
              <w:sz w:val="24"/>
              <w:szCs w:val="24"/>
              <w:rtl/>
            </w:rPr>
          </w:pPr>
          <w:r w:rsidRPr="007C0CA3">
            <w:rPr>
              <w:rFonts w:asciiTheme="majorBidi" w:hAnsiTheme="majorBidi" w:cstheme="majorBidi"/>
              <w:color w:val="000000" w:themeColor="text1"/>
              <w:sz w:val="24"/>
              <w:szCs w:val="24"/>
              <w:rtl/>
            </w:rPr>
            <w:t xml:space="preserve">    </w:t>
          </w:r>
          <w:r w:rsidR="00B610AA" w:rsidRPr="007C0CA3">
            <w:rPr>
              <w:rFonts w:asciiTheme="majorBidi" w:hAnsiTheme="majorBidi" w:cstheme="majorBidi"/>
              <w:color w:val="000000" w:themeColor="text1"/>
              <w:sz w:val="24"/>
              <w:szCs w:val="24"/>
              <w:rtl/>
            </w:rPr>
            <w:t xml:space="preserve">      </w:t>
          </w:r>
          <w:r w:rsidRPr="007C0CA3">
            <w:rPr>
              <w:rFonts w:asciiTheme="majorBidi" w:hAnsiTheme="majorBidi" w:cstheme="majorBidi"/>
              <w:color w:val="000000" w:themeColor="text1"/>
              <w:sz w:val="24"/>
              <w:szCs w:val="24"/>
              <w:rtl/>
            </w:rPr>
            <w:t xml:space="preserve">  التوصيات ...........................................................................</w:t>
          </w:r>
          <w:r w:rsidR="00B610AA" w:rsidRPr="007C0CA3">
            <w:rPr>
              <w:rFonts w:asciiTheme="majorBidi" w:hAnsiTheme="majorBidi" w:cstheme="majorBidi"/>
              <w:color w:val="000000" w:themeColor="text1"/>
              <w:sz w:val="24"/>
              <w:szCs w:val="24"/>
              <w:rtl/>
            </w:rPr>
            <w:t>.........................</w:t>
          </w:r>
        </w:p>
        <w:p w14:paraId="40EE5F4E" w14:textId="464C06B5" w:rsidR="007C0CA3" w:rsidRPr="007C0CA3" w:rsidRDefault="007C0CA3" w:rsidP="007C0CA3">
          <w:pPr>
            <w:pStyle w:val="ListParagraph"/>
            <w:numPr>
              <w:ilvl w:val="0"/>
              <w:numId w:val="32"/>
            </w:numPr>
            <w:bidi/>
            <w:spacing w:line="360" w:lineRule="auto"/>
            <w:rPr>
              <w:rFonts w:asciiTheme="majorBidi" w:hAnsiTheme="majorBidi" w:cstheme="majorBidi"/>
              <w:color w:val="000000" w:themeColor="text1"/>
              <w:sz w:val="24"/>
              <w:szCs w:val="24"/>
              <w:rtl/>
              <w:lang w:bidi="ar-LB"/>
            </w:rPr>
          </w:pPr>
          <w:r w:rsidRPr="007C0CA3">
            <w:rPr>
              <w:rFonts w:asciiTheme="majorBidi" w:hAnsiTheme="majorBidi" w:cstheme="majorBidi"/>
              <w:color w:val="000000" w:themeColor="text1"/>
              <w:sz w:val="24"/>
              <w:szCs w:val="24"/>
              <w:rtl/>
              <w:lang w:bidi="ar-LB"/>
            </w:rPr>
            <w:t>توصيات عامة حول التنوع والإنصاف والإدماج................................</w:t>
          </w:r>
          <w:r>
            <w:rPr>
              <w:rFonts w:asciiTheme="majorBidi" w:hAnsiTheme="majorBidi" w:cstheme="majorBidi" w:hint="cs"/>
              <w:color w:val="000000" w:themeColor="text1"/>
              <w:sz w:val="24"/>
              <w:szCs w:val="24"/>
              <w:rtl/>
              <w:lang w:bidi="ar-LB"/>
            </w:rPr>
            <w:t>.............</w:t>
          </w:r>
        </w:p>
        <w:p w14:paraId="20FAAFE0" w14:textId="7EF88A2C" w:rsidR="00C25CD7" w:rsidRPr="007C0CA3" w:rsidRDefault="007C0CA3" w:rsidP="007C0CA3">
          <w:pPr>
            <w:pStyle w:val="ListParagraph"/>
            <w:numPr>
              <w:ilvl w:val="0"/>
              <w:numId w:val="32"/>
            </w:numPr>
            <w:bidi/>
            <w:spacing w:line="240" w:lineRule="auto"/>
            <w:rPr>
              <w:rFonts w:asciiTheme="majorBidi" w:hAnsiTheme="majorBidi" w:cstheme="majorBidi"/>
              <w:color w:val="000000" w:themeColor="text1"/>
              <w:sz w:val="24"/>
              <w:szCs w:val="24"/>
              <w:lang w:bidi="ar-LB"/>
            </w:rPr>
          </w:pPr>
          <w:r w:rsidRPr="007C0CA3">
            <w:rPr>
              <w:rFonts w:asciiTheme="majorBidi" w:hAnsiTheme="majorBidi" w:cstheme="majorBidi"/>
              <w:color w:val="000000" w:themeColor="text1"/>
              <w:sz w:val="24"/>
              <w:szCs w:val="24"/>
              <w:rtl/>
              <w:lang w:bidi="ar-LB"/>
            </w:rPr>
            <w:t>توصيات محددة تتعلق بالإعاقة وأنواعها المختلفة .............................</w:t>
          </w:r>
          <w:r>
            <w:rPr>
              <w:rFonts w:asciiTheme="majorBidi" w:hAnsiTheme="majorBidi" w:cstheme="majorBidi" w:hint="cs"/>
              <w:color w:val="000000" w:themeColor="text1"/>
              <w:sz w:val="24"/>
              <w:szCs w:val="24"/>
              <w:rtl/>
              <w:lang w:bidi="ar-LB"/>
            </w:rPr>
            <w:t>..............</w:t>
          </w:r>
        </w:p>
        <w:p w14:paraId="77AB3634" w14:textId="77777777" w:rsidR="00492E23" w:rsidRPr="007C0CA3" w:rsidRDefault="00492E23" w:rsidP="007C0CA3">
          <w:pPr>
            <w:bidi/>
            <w:spacing w:before="300" w:after="300" w:line="240" w:lineRule="auto"/>
            <w:jc w:val="both"/>
            <w:rPr>
              <w:rFonts w:asciiTheme="majorBidi" w:hAnsiTheme="majorBidi" w:cstheme="majorBidi"/>
              <w:color w:val="000000" w:themeColor="text1"/>
              <w:sz w:val="24"/>
              <w:szCs w:val="24"/>
              <w:rtl/>
            </w:rPr>
          </w:pPr>
          <w:r w:rsidRPr="007C0CA3">
            <w:rPr>
              <w:rFonts w:asciiTheme="majorBidi" w:eastAsia="Times New Roman" w:hAnsiTheme="majorBidi" w:cstheme="majorBidi"/>
              <w:color w:val="000000" w:themeColor="text1"/>
              <w:sz w:val="24"/>
              <w:szCs w:val="24"/>
              <w:rtl/>
              <w:lang w:bidi="ar-LB"/>
            </w:rPr>
            <w:t>الملحق</w:t>
          </w:r>
          <w:r w:rsidRPr="007C0CA3">
            <w:rPr>
              <w:rFonts w:asciiTheme="majorBidi" w:eastAsia="Times New Roman" w:hAnsiTheme="majorBidi" w:cstheme="majorBidi"/>
              <w:color w:val="000000" w:themeColor="text1"/>
              <w:sz w:val="24"/>
              <w:szCs w:val="24"/>
              <w:rtl/>
            </w:rPr>
            <w:t xml:space="preserve"> أ</w:t>
          </w:r>
          <w:r w:rsidRPr="007C0CA3">
            <w:rPr>
              <w:rFonts w:asciiTheme="majorBidi" w:eastAsia="Times New Roman" w:hAnsiTheme="majorBidi" w:cstheme="majorBidi"/>
              <w:color w:val="000000" w:themeColor="text1"/>
              <w:sz w:val="24"/>
              <w:szCs w:val="24"/>
              <w:rtl/>
              <w:lang w:bidi="ar-LB"/>
            </w:rPr>
            <w:t xml:space="preserve">، </w:t>
          </w:r>
          <w:r w:rsidRPr="007C0CA3">
            <w:rPr>
              <w:rFonts w:asciiTheme="majorBidi" w:hAnsiTheme="majorBidi" w:cstheme="majorBidi"/>
              <w:color w:val="000000" w:themeColor="text1"/>
              <w:sz w:val="24"/>
              <w:szCs w:val="24"/>
              <w:rtl/>
            </w:rPr>
            <w:t>إرشادات إتاحة محتوى الويب.............................................................................</w:t>
          </w:r>
        </w:p>
        <w:p w14:paraId="7E4B539F" w14:textId="77777777" w:rsidR="00492E23" w:rsidRPr="007C0CA3" w:rsidRDefault="00492E23" w:rsidP="00492E23">
          <w:pPr>
            <w:bidi/>
            <w:spacing w:before="300" w:after="300" w:line="240" w:lineRule="auto"/>
            <w:jc w:val="both"/>
            <w:rPr>
              <w:rFonts w:asciiTheme="majorBidi" w:eastAsia="Times New Roman" w:hAnsiTheme="majorBidi" w:cstheme="majorBidi"/>
              <w:color w:val="000000" w:themeColor="text1"/>
              <w:sz w:val="24"/>
              <w:szCs w:val="24"/>
              <w:rtl/>
            </w:rPr>
          </w:pPr>
          <w:r w:rsidRPr="007C0CA3">
            <w:rPr>
              <w:rFonts w:asciiTheme="majorBidi" w:eastAsia="Times New Roman" w:hAnsiTheme="majorBidi" w:cstheme="majorBidi"/>
              <w:color w:val="000000" w:themeColor="text1"/>
              <w:sz w:val="24"/>
              <w:szCs w:val="24"/>
              <w:rtl/>
            </w:rPr>
            <w:t xml:space="preserve">الملحق ب، </w:t>
          </w:r>
          <w:r w:rsidRPr="007C0CA3">
            <w:rPr>
              <w:rFonts w:asciiTheme="majorBidi" w:hAnsiTheme="majorBidi" w:cstheme="majorBidi"/>
              <w:color w:val="000000" w:themeColor="text1"/>
              <w:sz w:val="24"/>
              <w:szCs w:val="24"/>
              <w:rtl/>
            </w:rPr>
            <w:t>إرشادات إمكانية الوصول إلى أداة التأليف (</w:t>
          </w:r>
          <w:r w:rsidRPr="007C0CA3">
            <w:rPr>
              <w:rFonts w:asciiTheme="majorBidi" w:hAnsiTheme="majorBidi" w:cstheme="majorBidi"/>
              <w:color w:val="000000" w:themeColor="text1"/>
              <w:sz w:val="24"/>
              <w:szCs w:val="24"/>
            </w:rPr>
            <w:t>ATAG</w:t>
          </w:r>
          <w:r w:rsidRPr="007C0CA3">
            <w:rPr>
              <w:rFonts w:asciiTheme="majorBidi" w:hAnsiTheme="majorBidi" w:cstheme="majorBidi"/>
              <w:color w:val="000000" w:themeColor="text1"/>
              <w:sz w:val="24"/>
              <w:szCs w:val="24"/>
              <w:rtl/>
            </w:rPr>
            <w:t>)..............................................</w:t>
          </w:r>
        </w:p>
        <w:p w14:paraId="2AD4048E" w14:textId="77777777" w:rsidR="00492E23" w:rsidRPr="007C0CA3" w:rsidRDefault="00492E23" w:rsidP="00492E23">
          <w:pPr>
            <w:bidi/>
            <w:spacing w:before="300" w:after="300" w:line="240" w:lineRule="auto"/>
            <w:jc w:val="both"/>
            <w:rPr>
              <w:rFonts w:asciiTheme="majorBidi" w:eastAsia="Times New Roman" w:hAnsiTheme="majorBidi" w:cstheme="majorBidi"/>
              <w:color w:val="000000" w:themeColor="text1"/>
              <w:sz w:val="24"/>
              <w:szCs w:val="24"/>
              <w:rtl/>
            </w:rPr>
          </w:pPr>
          <w:r w:rsidRPr="007C0CA3">
            <w:rPr>
              <w:rFonts w:asciiTheme="majorBidi" w:eastAsia="Times New Roman" w:hAnsiTheme="majorBidi" w:cstheme="majorBidi"/>
              <w:color w:val="000000" w:themeColor="text1"/>
              <w:sz w:val="24"/>
              <w:szCs w:val="24"/>
              <w:rtl/>
            </w:rPr>
            <w:t>الملحق ج</w:t>
          </w:r>
          <w:r w:rsidRPr="007C0CA3">
            <w:rPr>
              <w:rFonts w:asciiTheme="majorBidi" w:eastAsia="Times New Roman" w:hAnsiTheme="majorBidi" w:cstheme="majorBidi"/>
              <w:color w:val="000000" w:themeColor="text1"/>
              <w:sz w:val="24"/>
              <w:szCs w:val="24"/>
              <w:rtl/>
              <w:lang w:bidi="ar-LB"/>
            </w:rPr>
            <w:t xml:space="preserve">، </w:t>
          </w:r>
          <w:r w:rsidRPr="007C0CA3">
            <w:rPr>
              <w:rFonts w:asciiTheme="majorBidi" w:eastAsia="Times New Roman" w:hAnsiTheme="majorBidi" w:cstheme="majorBidi"/>
              <w:color w:val="000000" w:themeColor="text1"/>
              <w:sz w:val="24"/>
              <w:szCs w:val="24"/>
              <w:rtl/>
            </w:rPr>
            <w:t>تطبيقات الإنترنت الغنية التي يمكن الوصول إليها (</w:t>
          </w:r>
          <w:r w:rsidRPr="007C0CA3">
            <w:rPr>
              <w:rFonts w:asciiTheme="majorBidi" w:eastAsia="Times New Roman" w:hAnsiTheme="majorBidi" w:cstheme="majorBidi"/>
              <w:color w:val="000000" w:themeColor="text1"/>
              <w:sz w:val="24"/>
              <w:szCs w:val="24"/>
            </w:rPr>
            <w:t>ARIA</w:t>
          </w:r>
          <w:r w:rsidRPr="007C0CA3">
            <w:rPr>
              <w:rFonts w:asciiTheme="majorBidi" w:eastAsia="Times New Roman" w:hAnsiTheme="majorBidi" w:cstheme="majorBidi"/>
              <w:color w:val="000000" w:themeColor="text1"/>
              <w:sz w:val="24"/>
              <w:szCs w:val="24"/>
              <w:rtl/>
            </w:rPr>
            <w:t>) ......................................</w:t>
          </w:r>
        </w:p>
        <w:p w14:paraId="22BF96ED" w14:textId="77777777" w:rsidR="00492E23" w:rsidRPr="007C0CA3" w:rsidRDefault="00492E23" w:rsidP="00492E23">
          <w:pPr>
            <w:bidi/>
            <w:spacing w:line="240" w:lineRule="auto"/>
            <w:jc w:val="both"/>
            <w:rPr>
              <w:rFonts w:asciiTheme="majorBidi" w:hAnsiTheme="majorBidi" w:cstheme="majorBidi"/>
              <w:color w:val="000000" w:themeColor="text1"/>
              <w:sz w:val="24"/>
              <w:szCs w:val="24"/>
              <w:rtl/>
            </w:rPr>
          </w:pPr>
          <w:r w:rsidRPr="007C0CA3">
            <w:rPr>
              <w:rFonts w:asciiTheme="majorBidi" w:hAnsiTheme="majorBidi" w:cstheme="majorBidi"/>
              <w:color w:val="000000" w:themeColor="text1"/>
              <w:sz w:val="24"/>
              <w:szCs w:val="24"/>
              <w:rtl/>
            </w:rPr>
            <w:t xml:space="preserve">الملحق د، </w:t>
          </w:r>
          <w:r w:rsidRPr="007C0CA3">
            <w:rPr>
              <w:rFonts w:asciiTheme="majorBidi" w:hAnsiTheme="majorBidi" w:cstheme="majorBidi"/>
              <w:color w:val="000000" w:themeColor="text1"/>
              <w:sz w:val="24"/>
              <w:szCs w:val="24"/>
            </w:rPr>
            <w:t>PDF</w:t>
          </w:r>
          <w:r w:rsidRPr="007C0CA3">
            <w:rPr>
              <w:rFonts w:asciiTheme="majorBidi" w:hAnsiTheme="majorBidi" w:cstheme="majorBidi"/>
              <w:color w:val="000000" w:themeColor="text1"/>
              <w:sz w:val="24"/>
              <w:szCs w:val="24"/>
              <w:rtl/>
            </w:rPr>
            <w:t>/إمكانية الوصول الشامل (</w:t>
          </w:r>
          <w:r w:rsidRPr="007C0CA3">
            <w:rPr>
              <w:rFonts w:asciiTheme="majorBidi" w:hAnsiTheme="majorBidi" w:cstheme="majorBidi"/>
              <w:color w:val="000000" w:themeColor="text1"/>
              <w:sz w:val="24"/>
              <w:szCs w:val="24"/>
            </w:rPr>
            <w:t>PDF</w:t>
          </w:r>
          <w:r w:rsidRPr="007C0CA3">
            <w:rPr>
              <w:rFonts w:asciiTheme="majorBidi" w:hAnsiTheme="majorBidi" w:cstheme="majorBidi"/>
              <w:color w:val="000000" w:themeColor="text1"/>
              <w:sz w:val="24"/>
              <w:szCs w:val="24"/>
              <w:rtl/>
              <w:lang w:bidi="ar-LB"/>
            </w:rPr>
            <w:t>/</w:t>
          </w:r>
          <w:r w:rsidRPr="007C0CA3">
            <w:rPr>
              <w:rFonts w:asciiTheme="majorBidi" w:hAnsiTheme="majorBidi" w:cstheme="majorBidi"/>
              <w:color w:val="000000" w:themeColor="text1"/>
              <w:sz w:val="24"/>
              <w:szCs w:val="24"/>
              <w:lang w:bidi="ar-LB"/>
            </w:rPr>
            <w:t>Universal Accessibility</w:t>
          </w:r>
          <w:r w:rsidRPr="007C0CA3">
            <w:rPr>
              <w:rFonts w:asciiTheme="majorBidi" w:hAnsiTheme="majorBidi" w:cstheme="majorBidi"/>
              <w:color w:val="000000" w:themeColor="text1"/>
              <w:sz w:val="24"/>
              <w:szCs w:val="24"/>
              <w:rtl/>
            </w:rPr>
            <w:t>) .........................</w:t>
          </w:r>
        </w:p>
        <w:p w14:paraId="6B2070E6" w14:textId="2B0DC5AF" w:rsidR="00492E23" w:rsidRPr="007C0CA3" w:rsidRDefault="00492E23" w:rsidP="00492E23">
          <w:pPr>
            <w:pStyle w:val="TOCHeading"/>
            <w:bidi/>
            <w:rPr>
              <w:rFonts w:asciiTheme="majorBidi" w:hAnsiTheme="majorBidi"/>
              <w:sz w:val="24"/>
              <w:szCs w:val="24"/>
            </w:rPr>
          </w:pPr>
          <w:r w:rsidRPr="007C0CA3">
            <w:rPr>
              <w:rFonts w:asciiTheme="majorBidi" w:hAnsiTheme="majorBidi"/>
              <w:color w:val="000000" w:themeColor="text1"/>
              <w:sz w:val="24"/>
              <w:szCs w:val="24"/>
              <w:rtl/>
            </w:rPr>
            <w:t xml:space="preserve">الملحق ه، </w:t>
          </w:r>
          <w:r w:rsidRPr="007C0CA3">
            <w:rPr>
              <w:rFonts w:asciiTheme="majorBidi" w:hAnsiTheme="majorBidi"/>
              <w:color w:val="000000" w:themeColor="text1"/>
              <w:sz w:val="24"/>
              <w:szCs w:val="24"/>
              <w:rtl/>
              <w:lang w:bidi="ar-LB"/>
            </w:rPr>
            <w:t>ال</w:t>
          </w:r>
          <w:r w:rsidRPr="007C0CA3">
            <w:rPr>
              <w:rFonts w:asciiTheme="majorBidi" w:hAnsiTheme="majorBidi"/>
              <w:color w:val="000000" w:themeColor="text1"/>
              <w:sz w:val="24"/>
              <w:szCs w:val="24"/>
              <w:rtl/>
            </w:rPr>
            <w:t>مصطلحات اللائقة والغير لائقة .........................................................................</w:t>
          </w:r>
        </w:p>
      </w:sdtContent>
    </w:sdt>
    <w:p w14:paraId="2DBC1024" w14:textId="77777777" w:rsidR="00492E23" w:rsidRPr="007C0CA3" w:rsidRDefault="00492E23" w:rsidP="00492E23">
      <w:pPr>
        <w:bidi/>
        <w:spacing w:line="240" w:lineRule="auto"/>
        <w:rPr>
          <w:rFonts w:asciiTheme="majorBidi" w:hAnsiTheme="majorBidi" w:cstheme="majorBidi"/>
          <w:color w:val="000000" w:themeColor="text1"/>
          <w:sz w:val="28"/>
          <w:szCs w:val="28"/>
          <w:lang w:val="en-GB"/>
        </w:rPr>
      </w:pPr>
    </w:p>
    <w:p w14:paraId="7644873B" w14:textId="3311EC1D" w:rsidR="00803D53" w:rsidRPr="009B6FF5" w:rsidRDefault="00803D53" w:rsidP="009B6FF5">
      <w:pPr>
        <w:pStyle w:val="Heading2"/>
        <w:bidi/>
        <w:rPr>
          <w:b/>
          <w:bCs/>
          <w:color w:val="000000" w:themeColor="text1"/>
        </w:rPr>
      </w:pPr>
    </w:p>
    <w:p w14:paraId="15E2BE44" w14:textId="5BFB5957" w:rsidR="003E2419" w:rsidRPr="009B6FF5" w:rsidRDefault="003E2419" w:rsidP="009B6FF5">
      <w:pPr>
        <w:pStyle w:val="Heading2"/>
        <w:bidi/>
        <w:rPr>
          <w:b/>
          <w:bCs/>
          <w:color w:val="000000" w:themeColor="text1"/>
          <w:sz w:val="32"/>
          <w:szCs w:val="32"/>
        </w:rPr>
      </w:pPr>
      <w:r w:rsidRPr="009B6FF5">
        <w:rPr>
          <w:b/>
          <w:bCs/>
          <w:color w:val="000000" w:themeColor="text1"/>
          <w:sz w:val="32"/>
          <w:szCs w:val="32"/>
          <w:rtl/>
        </w:rPr>
        <w:t>مقدمة</w:t>
      </w:r>
      <w:r w:rsidR="002F6397" w:rsidRPr="009B6FF5">
        <w:rPr>
          <w:b/>
          <w:bCs/>
          <w:color w:val="000000" w:themeColor="text1"/>
          <w:sz w:val="32"/>
          <w:szCs w:val="32"/>
          <w:rtl/>
        </w:rPr>
        <w:t xml:space="preserve"> </w:t>
      </w:r>
      <w:r w:rsidR="003041D6" w:rsidRPr="009B6FF5">
        <w:rPr>
          <w:b/>
          <w:bCs/>
          <w:color w:val="000000" w:themeColor="text1"/>
          <w:sz w:val="32"/>
          <w:szCs w:val="32"/>
          <w:rtl/>
          <w:lang w:bidi="ar-LB"/>
        </w:rPr>
        <w:t>وخلفية عامة</w:t>
      </w:r>
      <w:r w:rsidR="003041D6" w:rsidRPr="009B6FF5">
        <w:rPr>
          <w:b/>
          <w:bCs/>
          <w:color w:val="000000" w:themeColor="text1"/>
          <w:sz w:val="32"/>
          <w:szCs w:val="32"/>
        </w:rPr>
        <w:t xml:space="preserve"> </w:t>
      </w:r>
    </w:p>
    <w:p w14:paraId="324CD892" w14:textId="1CA36B41" w:rsidR="003E2419" w:rsidRPr="007C0CA3" w:rsidRDefault="003E2419" w:rsidP="00684801">
      <w:pPr>
        <w:bidi/>
        <w:spacing w:line="240" w:lineRule="auto"/>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إن الوسيلة المثل</w:t>
      </w:r>
      <w:r w:rsidR="009962FE" w:rsidRPr="007C0CA3">
        <w:rPr>
          <w:rFonts w:asciiTheme="majorBidi" w:hAnsiTheme="majorBidi" w:cstheme="majorBidi"/>
          <w:color w:val="000000" w:themeColor="text1"/>
          <w:sz w:val="28"/>
          <w:szCs w:val="28"/>
          <w:rtl/>
        </w:rPr>
        <w:t>ى</w:t>
      </w:r>
      <w:r w:rsidRPr="007C0CA3">
        <w:rPr>
          <w:rFonts w:asciiTheme="majorBidi" w:hAnsiTheme="majorBidi" w:cstheme="majorBidi"/>
          <w:color w:val="000000" w:themeColor="text1"/>
          <w:sz w:val="28"/>
          <w:szCs w:val="28"/>
          <w:rtl/>
        </w:rPr>
        <w:t xml:space="preserve"> لتعزيز طرق التواصل </w:t>
      </w:r>
      <w:r w:rsidRPr="007C0CA3">
        <w:rPr>
          <w:rFonts w:asciiTheme="majorBidi" w:hAnsiTheme="majorBidi" w:cstheme="majorBidi"/>
          <w:color w:val="000000" w:themeColor="text1"/>
          <w:sz w:val="28"/>
          <w:szCs w:val="28"/>
          <w:rtl/>
          <w:lang w:bidi="ar-LB"/>
        </w:rPr>
        <w:t>الدامجة</w:t>
      </w:r>
      <w:r w:rsidRPr="007C0CA3">
        <w:rPr>
          <w:rFonts w:asciiTheme="majorBidi" w:hAnsiTheme="majorBidi" w:cstheme="majorBidi"/>
          <w:color w:val="000000" w:themeColor="text1"/>
          <w:sz w:val="28"/>
          <w:szCs w:val="28"/>
          <w:rtl/>
        </w:rPr>
        <w:t xml:space="preserve"> مع </w:t>
      </w:r>
      <w:r w:rsidRPr="007C0CA3">
        <w:rPr>
          <w:rFonts w:asciiTheme="majorBidi" w:hAnsiTheme="majorBidi" w:cstheme="majorBidi"/>
          <w:color w:val="000000" w:themeColor="text1"/>
          <w:sz w:val="28"/>
          <w:szCs w:val="28"/>
          <w:rtl/>
          <w:lang w:bidi="ar-LB"/>
        </w:rPr>
        <w:t>ال</w:t>
      </w:r>
      <w:r w:rsidRPr="007C0CA3">
        <w:rPr>
          <w:rFonts w:asciiTheme="majorBidi" w:hAnsiTheme="majorBidi" w:cstheme="majorBidi"/>
          <w:color w:val="000000" w:themeColor="text1"/>
          <w:sz w:val="28"/>
          <w:szCs w:val="28"/>
          <w:rtl/>
        </w:rPr>
        <w:t>جمهور من الر</w:t>
      </w:r>
      <w:r w:rsidR="00185A0C" w:rsidRPr="007C0CA3">
        <w:rPr>
          <w:rFonts w:asciiTheme="majorBidi" w:hAnsiTheme="majorBidi" w:cstheme="majorBidi"/>
          <w:color w:val="000000" w:themeColor="text1"/>
          <w:sz w:val="28"/>
          <w:szCs w:val="28"/>
          <w:rtl/>
        </w:rPr>
        <w:t>أي العام، هي تطوير سياسة إعلام دامج</w:t>
      </w:r>
      <w:r w:rsidRPr="007C0CA3">
        <w:rPr>
          <w:rFonts w:asciiTheme="majorBidi" w:hAnsiTheme="majorBidi" w:cstheme="majorBidi"/>
          <w:color w:val="000000" w:themeColor="text1"/>
          <w:sz w:val="28"/>
          <w:szCs w:val="28"/>
          <w:rtl/>
        </w:rPr>
        <w:t xml:space="preserve"> تأخذ بعين الاعتبار كافة شرائح المجتمع، وتحدد بوضوح مدى التزام هذا المجتمع بمبادئ حقوق الإنسان وبالمفاهيم العامة للإدماج.</w:t>
      </w:r>
      <w:r w:rsidRPr="007C0CA3">
        <w:rPr>
          <w:rFonts w:asciiTheme="majorBidi" w:hAnsiTheme="majorBidi" w:cstheme="majorBidi"/>
          <w:color w:val="000000" w:themeColor="text1"/>
          <w:sz w:val="28"/>
          <w:szCs w:val="28"/>
        </w:rPr>
        <w:t xml:space="preserve"> </w:t>
      </w:r>
      <w:r w:rsidRPr="007C0CA3">
        <w:rPr>
          <w:rFonts w:asciiTheme="majorBidi" w:hAnsiTheme="majorBidi" w:cstheme="majorBidi"/>
          <w:color w:val="000000" w:themeColor="text1"/>
          <w:sz w:val="28"/>
          <w:szCs w:val="28"/>
          <w:rtl/>
        </w:rPr>
        <w:t>ف</w:t>
      </w:r>
      <w:r w:rsidRPr="007C0CA3">
        <w:rPr>
          <w:rFonts w:asciiTheme="majorBidi" w:hAnsiTheme="majorBidi" w:cstheme="majorBidi"/>
          <w:color w:val="000000" w:themeColor="text1"/>
          <w:sz w:val="28"/>
          <w:szCs w:val="28"/>
          <w:rtl/>
          <w:lang w:bidi="ar-LB"/>
        </w:rPr>
        <w:t xml:space="preserve">مجتمعنا يتكون </w:t>
      </w:r>
      <w:r w:rsidRPr="007C0CA3">
        <w:rPr>
          <w:rFonts w:asciiTheme="majorBidi" w:hAnsiTheme="majorBidi" w:cstheme="majorBidi"/>
          <w:color w:val="000000" w:themeColor="text1"/>
          <w:sz w:val="28"/>
          <w:szCs w:val="28"/>
          <w:rtl/>
        </w:rPr>
        <w:t xml:space="preserve">من </w:t>
      </w:r>
      <w:r w:rsidRPr="007C0CA3">
        <w:rPr>
          <w:rFonts w:asciiTheme="majorBidi" w:hAnsiTheme="majorBidi" w:cstheme="majorBidi"/>
          <w:color w:val="000000" w:themeColor="text1"/>
          <w:sz w:val="28"/>
          <w:szCs w:val="28"/>
          <w:rtl/>
          <w:lang w:bidi="ar-LB"/>
        </w:rPr>
        <w:t xml:space="preserve">مجموعات </w:t>
      </w:r>
      <w:r w:rsidRPr="007C0CA3">
        <w:rPr>
          <w:rFonts w:asciiTheme="majorBidi" w:hAnsiTheme="majorBidi" w:cstheme="majorBidi"/>
          <w:color w:val="000000" w:themeColor="text1"/>
          <w:sz w:val="28"/>
          <w:szCs w:val="28"/>
          <w:rtl/>
        </w:rPr>
        <w:t xml:space="preserve">مختلفة من الناس من ناحية الخلفية والشكل والثقافة </w:t>
      </w:r>
      <w:r w:rsidRPr="007C0CA3">
        <w:rPr>
          <w:rFonts w:asciiTheme="majorBidi" w:hAnsiTheme="majorBidi" w:cstheme="majorBidi"/>
          <w:color w:val="000000" w:themeColor="text1"/>
          <w:sz w:val="28"/>
          <w:szCs w:val="28"/>
          <w:rtl/>
        </w:rPr>
        <w:lastRenderedPageBreak/>
        <w:t>والعقيدة و</w:t>
      </w:r>
      <w:r w:rsidR="00C848DD" w:rsidRPr="007C0CA3">
        <w:rPr>
          <w:rFonts w:asciiTheme="majorBidi" w:hAnsiTheme="majorBidi" w:cstheme="majorBidi"/>
          <w:color w:val="000000" w:themeColor="text1"/>
          <w:sz w:val="28"/>
          <w:szCs w:val="28"/>
          <w:rtl/>
        </w:rPr>
        <w:t>ال</w:t>
      </w:r>
      <w:r w:rsidRPr="007C0CA3">
        <w:rPr>
          <w:rFonts w:asciiTheme="majorBidi" w:hAnsiTheme="majorBidi" w:cstheme="majorBidi"/>
          <w:color w:val="000000" w:themeColor="text1"/>
          <w:sz w:val="28"/>
          <w:szCs w:val="28"/>
          <w:rtl/>
        </w:rPr>
        <w:t>نوع الجنس</w:t>
      </w:r>
      <w:r w:rsidR="00C848DD" w:rsidRPr="007C0CA3">
        <w:rPr>
          <w:rFonts w:asciiTheme="majorBidi" w:hAnsiTheme="majorBidi" w:cstheme="majorBidi"/>
          <w:color w:val="000000" w:themeColor="text1"/>
          <w:sz w:val="28"/>
          <w:szCs w:val="28"/>
          <w:rtl/>
        </w:rPr>
        <w:t>اني</w:t>
      </w:r>
      <w:r w:rsidRPr="007C0CA3">
        <w:rPr>
          <w:rFonts w:asciiTheme="majorBidi" w:hAnsiTheme="majorBidi" w:cstheme="majorBidi"/>
          <w:color w:val="000000" w:themeColor="text1"/>
          <w:sz w:val="28"/>
          <w:szCs w:val="28"/>
          <w:rtl/>
        </w:rPr>
        <w:t xml:space="preserve"> والسلوك والشخصية والتصورات والطموحات... وعليهم أن يتآلفوا ويعملوا منفردين أو مجتمعين للوصول إلى أهداف يسعون لتحقيقها. وبالتأكيد فإن هؤلاء الأشخاص بحاجة إلى التواصل مع بعضهم البعض وتبادل الأفكار والعمل معا</w:t>
      </w:r>
      <w:r w:rsidR="00304046" w:rsidRPr="007C0CA3">
        <w:rPr>
          <w:rFonts w:asciiTheme="majorBidi" w:hAnsiTheme="majorBidi" w:cstheme="majorBidi"/>
          <w:color w:val="000000" w:themeColor="text1"/>
          <w:sz w:val="28"/>
          <w:szCs w:val="28"/>
          <w:rtl/>
        </w:rPr>
        <w:t>ً</w:t>
      </w:r>
      <w:r w:rsidRPr="007C0CA3">
        <w:rPr>
          <w:rFonts w:asciiTheme="majorBidi" w:hAnsiTheme="majorBidi" w:cstheme="majorBidi"/>
          <w:color w:val="000000" w:themeColor="text1"/>
          <w:sz w:val="28"/>
          <w:szCs w:val="28"/>
          <w:rtl/>
        </w:rPr>
        <w:t xml:space="preserve"> مهما اختلفت قدراتهم وتنوعت أساليبهم، فهم في النهاية يعيشون في مجتمع واحد ومتنوع ويتسع للجميع. </w:t>
      </w:r>
      <w:r w:rsidRPr="007C0CA3">
        <w:rPr>
          <w:rFonts w:asciiTheme="majorBidi" w:hAnsiTheme="majorBidi" w:cstheme="majorBidi"/>
          <w:color w:val="000000" w:themeColor="text1"/>
          <w:sz w:val="28"/>
          <w:szCs w:val="28"/>
          <w:rtl/>
          <w:lang w:bidi="ar-LB"/>
        </w:rPr>
        <w:t>و</w:t>
      </w:r>
      <w:r w:rsidRPr="007C0CA3">
        <w:rPr>
          <w:rFonts w:asciiTheme="majorBidi" w:hAnsiTheme="majorBidi" w:cstheme="majorBidi"/>
          <w:color w:val="000000" w:themeColor="text1"/>
          <w:sz w:val="28"/>
          <w:szCs w:val="28"/>
          <w:rtl/>
        </w:rPr>
        <w:t>مع تزايد تنوع المجتمع اللبناني</w:t>
      </w:r>
      <w:r w:rsidRPr="007C0CA3">
        <w:rPr>
          <w:rFonts w:asciiTheme="majorBidi" w:hAnsiTheme="majorBidi" w:cstheme="majorBidi"/>
          <w:color w:val="000000" w:themeColor="text1"/>
          <w:sz w:val="28"/>
          <w:szCs w:val="28"/>
          <w:rtl/>
          <w:lang w:bidi="ar-LB"/>
        </w:rPr>
        <w:t xml:space="preserve"> من حيث تكوينه</w:t>
      </w:r>
      <w:r w:rsidRPr="007C0CA3">
        <w:rPr>
          <w:rFonts w:asciiTheme="majorBidi" w:hAnsiTheme="majorBidi" w:cstheme="majorBidi"/>
          <w:color w:val="000000" w:themeColor="text1"/>
          <w:sz w:val="28"/>
          <w:szCs w:val="28"/>
          <w:rtl/>
        </w:rPr>
        <w:t xml:space="preserve">، بات من الضروري أن تعكس جميع المؤسسات السياسية والاقتصادية </w:t>
      </w:r>
      <w:r w:rsidRPr="007C0CA3">
        <w:rPr>
          <w:rFonts w:asciiTheme="majorBidi" w:hAnsiTheme="majorBidi" w:cstheme="majorBidi"/>
          <w:color w:val="000000" w:themeColor="text1"/>
          <w:sz w:val="28"/>
          <w:szCs w:val="28"/>
          <w:rtl/>
          <w:lang w:bidi="ar-LB"/>
        </w:rPr>
        <w:t xml:space="preserve">والاجتماعية </w:t>
      </w:r>
      <w:r w:rsidRPr="007C0CA3">
        <w:rPr>
          <w:rFonts w:asciiTheme="majorBidi" w:hAnsiTheme="majorBidi" w:cstheme="majorBidi"/>
          <w:color w:val="000000" w:themeColor="text1"/>
          <w:sz w:val="28"/>
          <w:szCs w:val="28"/>
          <w:rtl/>
        </w:rPr>
        <w:t xml:space="preserve">والثقافية </w:t>
      </w:r>
      <w:r w:rsidRPr="007C0CA3">
        <w:rPr>
          <w:rFonts w:asciiTheme="majorBidi" w:hAnsiTheme="majorBidi" w:cstheme="majorBidi"/>
          <w:color w:val="000000" w:themeColor="text1"/>
          <w:sz w:val="28"/>
          <w:szCs w:val="28"/>
          <w:rtl/>
          <w:lang w:bidi="ar-LB"/>
        </w:rPr>
        <w:t xml:space="preserve">والإعلامية </w:t>
      </w:r>
      <w:r w:rsidRPr="007C0CA3">
        <w:rPr>
          <w:rFonts w:asciiTheme="majorBidi" w:hAnsiTheme="majorBidi" w:cstheme="majorBidi"/>
          <w:color w:val="000000" w:themeColor="text1"/>
          <w:sz w:val="28"/>
          <w:szCs w:val="28"/>
          <w:rtl/>
        </w:rPr>
        <w:t xml:space="preserve">الهويات والخصائص والفوارق الخاصة بشعبه، </w:t>
      </w:r>
      <w:r w:rsidR="00F128DA" w:rsidRPr="007C0CA3">
        <w:rPr>
          <w:rFonts w:asciiTheme="majorBidi" w:hAnsiTheme="majorBidi" w:cstheme="majorBidi"/>
          <w:color w:val="000000" w:themeColor="text1"/>
          <w:sz w:val="28"/>
          <w:szCs w:val="28"/>
          <w:rtl/>
        </w:rPr>
        <w:t xml:space="preserve">لا </w:t>
      </w:r>
      <w:r w:rsidRPr="007C0CA3">
        <w:rPr>
          <w:rFonts w:asciiTheme="majorBidi" w:hAnsiTheme="majorBidi" w:cstheme="majorBidi"/>
          <w:color w:val="000000" w:themeColor="text1"/>
          <w:sz w:val="28"/>
          <w:szCs w:val="28"/>
          <w:rtl/>
        </w:rPr>
        <w:t>سيما تلك المتعلقة بالنوع الجنساني والانتماء الوطني والجغرافي والمستوى الطبقي والإعاقة والتقاليد الاجتماعية الناجمة عن المعتقدات الدينية المختلفة، فضلاً عن القدرات المتفاوتة والمتنوعة والإمكانيات الإبداعية المتعددة لهؤلاء.</w:t>
      </w:r>
    </w:p>
    <w:p w14:paraId="491D2218" w14:textId="7396B512" w:rsidR="00192337" w:rsidRPr="007C0CA3" w:rsidRDefault="00192337" w:rsidP="00684801">
      <w:pPr>
        <w:bidi/>
        <w:spacing w:line="240" w:lineRule="auto"/>
        <w:jc w:val="both"/>
        <w:rPr>
          <w:rFonts w:asciiTheme="majorBidi" w:hAnsiTheme="majorBidi" w:cstheme="majorBidi"/>
          <w:color w:val="000000" w:themeColor="text1"/>
          <w:sz w:val="28"/>
          <w:szCs w:val="28"/>
          <w:lang w:bidi="ar-LB"/>
        </w:rPr>
      </w:pPr>
      <w:r w:rsidRPr="007C0CA3">
        <w:rPr>
          <w:rFonts w:asciiTheme="majorBidi" w:hAnsiTheme="majorBidi" w:cstheme="majorBidi"/>
          <w:color w:val="000000" w:themeColor="text1"/>
          <w:sz w:val="28"/>
          <w:szCs w:val="28"/>
          <w:rtl/>
          <w:lang w:bidi="ar-LB"/>
        </w:rPr>
        <w:t xml:space="preserve">لكن </w:t>
      </w:r>
      <w:r w:rsidRPr="007C0CA3">
        <w:rPr>
          <w:rFonts w:asciiTheme="majorBidi" w:hAnsiTheme="majorBidi" w:cstheme="majorBidi"/>
          <w:color w:val="000000" w:themeColor="text1"/>
          <w:sz w:val="28"/>
          <w:szCs w:val="28"/>
          <w:rtl/>
        </w:rPr>
        <w:t>من الواضح أن هذا التنوع المجتمعي لم ينعكس خصوصا</w:t>
      </w:r>
      <w:r w:rsidR="00304046" w:rsidRPr="007C0CA3">
        <w:rPr>
          <w:rFonts w:asciiTheme="majorBidi" w:hAnsiTheme="majorBidi" w:cstheme="majorBidi"/>
          <w:color w:val="000000" w:themeColor="text1"/>
          <w:sz w:val="28"/>
          <w:szCs w:val="28"/>
          <w:rtl/>
        </w:rPr>
        <w:t>ً</w:t>
      </w:r>
      <w:r w:rsidRPr="007C0CA3">
        <w:rPr>
          <w:rFonts w:asciiTheme="majorBidi" w:hAnsiTheme="majorBidi" w:cstheme="majorBidi"/>
          <w:color w:val="000000" w:themeColor="text1"/>
          <w:sz w:val="28"/>
          <w:szCs w:val="28"/>
          <w:rtl/>
        </w:rPr>
        <w:t xml:space="preserve"> على الشاشة وفي مختلف وسائل الإعلام الأخرى، ولم يتم إظهاره بطريقة</w:t>
      </w:r>
      <w:r w:rsidRPr="007C0CA3">
        <w:rPr>
          <w:rFonts w:asciiTheme="majorBidi" w:hAnsiTheme="majorBidi" w:cstheme="majorBidi"/>
          <w:color w:val="000000" w:themeColor="text1"/>
          <w:sz w:val="28"/>
          <w:szCs w:val="28"/>
          <w:rtl/>
          <w:lang w:bidi="ar-LB"/>
        </w:rPr>
        <w:t xml:space="preserve"> صحيحة وواقعية</w:t>
      </w:r>
      <w:r w:rsidRPr="007C0CA3">
        <w:rPr>
          <w:rFonts w:asciiTheme="majorBidi" w:hAnsiTheme="majorBidi" w:cstheme="majorBidi"/>
          <w:color w:val="000000" w:themeColor="text1"/>
          <w:sz w:val="28"/>
          <w:szCs w:val="28"/>
          <w:rtl/>
        </w:rPr>
        <w:t xml:space="preserve"> ومستدامة، ربما لأنه لا يوجد تنوع حقيقي خلف الكواليس العاملة في المجال الإعلامي. ومع أنه قد تم تطوير السياسات والأدوات والتدابير لجعل الإعلام دامجاً ومتنوعاً على المستوى الدولي، لكنه ومن ناحية التنوع والإدماج بقي دون المستوى المطلوب على الصعيد الوطني في لبنان. فمن الملحوظ أن الأشخاص ذوي الإعاقة </w:t>
      </w:r>
      <w:r w:rsidRPr="007C0CA3">
        <w:rPr>
          <w:rFonts w:asciiTheme="majorBidi" w:hAnsiTheme="majorBidi" w:cstheme="majorBidi"/>
          <w:color w:val="000000" w:themeColor="text1"/>
          <w:sz w:val="28"/>
          <w:szCs w:val="28"/>
          <w:rtl/>
          <w:lang w:bidi="ar-LB"/>
        </w:rPr>
        <w:t>قلما يظهرون عبر وسائل الإعلام كجزء مندمج تماما</w:t>
      </w:r>
      <w:r w:rsidR="00304046" w:rsidRPr="007C0CA3">
        <w:rPr>
          <w:rFonts w:asciiTheme="majorBidi" w:hAnsiTheme="majorBidi" w:cstheme="majorBidi"/>
          <w:color w:val="000000" w:themeColor="text1"/>
          <w:sz w:val="28"/>
          <w:szCs w:val="28"/>
          <w:rtl/>
          <w:lang w:bidi="ar-LB"/>
        </w:rPr>
        <w:t>ً</w:t>
      </w:r>
      <w:r w:rsidRPr="007C0CA3">
        <w:rPr>
          <w:rFonts w:asciiTheme="majorBidi" w:hAnsiTheme="majorBidi" w:cstheme="majorBidi"/>
          <w:color w:val="000000" w:themeColor="text1"/>
          <w:sz w:val="28"/>
          <w:szCs w:val="28"/>
          <w:rtl/>
          <w:lang w:bidi="ar-LB"/>
        </w:rPr>
        <w:t xml:space="preserve"> في المجتمع، وهم عندما يظهرون يجري التعامل معهم غالبا</w:t>
      </w:r>
      <w:r w:rsidR="00304046" w:rsidRPr="007C0CA3">
        <w:rPr>
          <w:rFonts w:asciiTheme="majorBidi" w:hAnsiTheme="majorBidi" w:cstheme="majorBidi"/>
          <w:color w:val="000000" w:themeColor="text1"/>
          <w:sz w:val="28"/>
          <w:szCs w:val="28"/>
          <w:rtl/>
          <w:lang w:bidi="ar-LB"/>
        </w:rPr>
        <w:t>ً</w:t>
      </w:r>
      <w:r w:rsidRPr="007C0CA3">
        <w:rPr>
          <w:rFonts w:asciiTheme="majorBidi" w:hAnsiTheme="majorBidi" w:cstheme="majorBidi"/>
          <w:color w:val="000000" w:themeColor="text1"/>
          <w:sz w:val="28"/>
          <w:szCs w:val="28"/>
          <w:rtl/>
          <w:lang w:bidi="ar-LB"/>
        </w:rPr>
        <w:t xml:space="preserve"> ضمن القوالب النمطية المعهودة، وهم يصوَرون على أنهم إما مدعاة للشفقة والإحسان، وإما أبطال خارقين.</w:t>
      </w:r>
    </w:p>
    <w:p w14:paraId="2993F507" w14:textId="3DEEA14B" w:rsidR="00192337" w:rsidRPr="007C0CA3" w:rsidRDefault="00192337" w:rsidP="00684801">
      <w:pPr>
        <w:bidi/>
        <w:spacing w:line="240" w:lineRule="auto"/>
        <w:jc w:val="both"/>
        <w:rPr>
          <w:rFonts w:asciiTheme="majorBidi" w:hAnsiTheme="majorBidi" w:cstheme="majorBidi"/>
          <w:color w:val="000000" w:themeColor="text1"/>
          <w:sz w:val="28"/>
          <w:szCs w:val="28"/>
          <w:rtl/>
        </w:rPr>
      </w:pPr>
      <w:r w:rsidRPr="007C0CA3">
        <w:rPr>
          <w:rFonts w:asciiTheme="majorBidi" w:hAnsiTheme="majorBidi" w:cstheme="majorBidi"/>
          <w:color w:val="000000" w:themeColor="text1"/>
          <w:sz w:val="28"/>
          <w:szCs w:val="28"/>
          <w:rtl/>
          <w:lang w:bidi="ar-LB"/>
        </w:rPr>
        <w:t xml:space="preserve">وفي هذا السياق، أصبح هناك حاجة </w:t>
      </w:r>
      <w:r w:rsidRPr="007C0CA3">
        <w:rPr>
          <w:rFonts w:asciiTheme="majorBidi" w:hAnsiTheme="majorBidi" w:cstheme="majorBidi"/>
          <w:color w:val="000000" w:themeColor="text1"/>
          <w:sz w:val="28"/>
          <w:szCs w:val="28"/>
          <w:rtl/>
        </w:rPr>
        <w:t xml:space="preserve">إلى تطوير مبادرات </w:t>
      </w:r>
      <w:r w:rsidRPr="007C0CA3">
        <w:rPr>
          <w:rFonts w:asciiTheme="majorBidi" w:hAnsiTheme="majorBidi" w:cstheme="majorBidi"/>
          <w:color w:val="000000" w:themeColor="text1"/>
          <w:sz w:val="28"/>
          <w:szCs w:val="28"/>
          <w:rtl/>
          <w:lang w:bidi="ar-LB"/>
        </w:rPr>
        <w:t>ترتكز على إطار عمل التنوع و</w:t>
      </w:r>
      <w:r w:rsidRPr="007C0CA3">
        <w:rPr>
          <w:rFonts w:asciiTheme="majorBidi" w:hAnsiTheme="majorBidi" w:cstheme="majorBidi"/>
          <w:color w:val="000000" w:themeColor="text1"/>
          <w:sz w:val="28"/>
          <w:szCs w:val="28"/>
          <w:rtl/>
        </w:rPr>
        <w:t xml:space="preserve">الإنصاف والإدماج </w:t>
      </w:r>
      <w:r w:rsidRPr="007C0CA3">
        <w:rPr>
          <w:rFonts w:asciiTheme="majorBidi" w:hAnsiTheme="majorBidi" w:cstheme="majorBidi"/>
          <w:color w:val="000000" w:themeColor="text1"/>
          <w:sz w:val="28"/>
          <w:szCs w:val="28"/>
          <w:rtl/>
          <w:lang w:bidi="ar-LB"/>
        </w:rPr>
        <w:t>(</w:t>
      </w:r>
      <w:r w:rsidRPr="007C0CA3">
        <w:rPr>
          <w:rFonts w:asciiTheme="majorBidi" w:hAnsiTheme="majorBidi" w:cstheme="majorBidi"/>
          <w:color w:val="000000" w:themeColor="text1"/>
          <w:sz w:val="28"/>
          <w:szCs w:val="28"/>
          <w:lang w:bidi="ar-LB"/>
        </w:rPr>
        <w:t>DEI</w:t>
      </w:r>
      <w:r w:rsidRPr="007C0CA3">
        <w:rPr>
          <w:rFonts w:asciiTheme="majorBidi" w:hAnsiTheme="majorBidi" w:cstheme="majorBidi"/>
          <w:color w:val="000000" w:themeColor="text1"/>
          <w:sz w:val="28"/>
          <w:szCs w:val="28"/>
          <w:rtl/>
          <w:lang w:bidi="ar-LB"/>
        </w:rPr>
        <w:t xml:space="preserve">) وذلك </w:t>
      </w:r>
      <w:r w:rsidR="00185A0C" w:rsidRPr="007C0CA3">
        <w:rPr>
          <w:rFonts w:asciiTheme="majorBidi" w:hAnsiTheme="majorBidi" w:cstheme="majorBidi"/>
          <w:color w:val="000000" w:themeColor="text1"/>
          <w:sz w:val="28"/>
          <w:szCs w:val="28"/>
          <w:rtl/>
          <w:lang w:bidi="ar-LB"/>
        </w:rPr>
        <w:t>في سبيل الوصول إلى سياسة إعلام دامج</w:t>
      </w:r>
      <w:r w:rsidRPr="007C0CA3">
        <w:rPr>
          <w:rFonts w:asciiTheme="majorBidi" w:hAnsiTheme="majorBidi" w:cstheme="majorBidi"/>
          <w:color w:val="000000" w:themeColor="text1"/>
          <w:sz w:val="28"/>
          <w:szCs w:val="28"/>
          <w:rtl/>
        </w:rPr>
        <w:t>. ومن أجل القيام بذلك، يجب علينا إشراك جميع أصحاب المصلحة والتشاور معهم حول السبل المناسبة التي تكفل وصول المعلومات والبرامج الإعلامية إليهم بطرق ميسرة.</w:t>
      </w:r>
    </w:p>
    <w:p w14:paraId="2C2BD4A7" w14:textId="210BC96E" w:rsidR="003F231A" w:rsidRPr="007C0CA3" w:rsidRDefault="003F231A" w:rsidP="00684801">
      <w:pPr>
        <w:bidi/>
        <w:spacing w:line="240" w:lineRule="auto"/>
        <w:ind w:right="450"/>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 xml:space="preserve">ولو تناولنا المسألة من المنظور </w:t>
      </w:r>
      <w:r w:rsidR="00304046" w:rsidRPr="007C0CA3">
        <w:rPr>
          <w:rFonts w:asciiTheme="majorBidi" w:hAnsiTheme="majorBidi" w:cstheme="majorBidi"/>
          <w:color w:val="000000" w:themeColor="text1"/>
          <w:sz w:val="28"/>
          <w:szCs w:val="28"/>
          <w:rtl/>
        </w:rPr>
        <w:t>التنموي لأي</w:t>
      </w:r>
      <w:r w:rsidRPr="007C0CA3">
        <w:rPr>
          <w:rFonts w:asciiTheme="majorBidi" w:hAnsiTheme="majorBidi" w:cstheme="majorBidi"/>
          <w:color w:val="000000" w:themeColor="text1"/>
          <w:sz w:val="28"/>
          <w:szCs w:val="28"/>
          <w:rtl/>
        </w:rPr>
        <w:t xml:space="preserve"> دولة، فإن عوامل الإنصاف البارز في الوصول الإعلامي إلى مختلف الشرائح المجتمعية، والتنوع المجتمعي المنعكس في البرامج المقدمة إلى عامة الجمهور، واستخدام الأساليب والوسائل الدامجة في عملية إنتاج وعرض المواد والبرامج الإعلامية الهادفة إلى تمكين الجميع ومنهم الأشخاص ذوي الإعاقة من الاستمتاع والاستفادة منها، هي العوامل التي تؤدي إلى نجاح القطاع الإعلامي وانتشار برامجه محلياً وخارجياً. وقد تكون هذه العوامل هي الأهم لتنشيط قطاع الإنتاج الإعلامي في لبنان، وربما تؤدي إلى انتشار منتجاته في الأسواق المستقبلية على الصعيدين الوطني والإقليمي. وإذا قررنا اعتماد تلك العوامل وأردنا للمحتوى الإعلامي اللبناني </w:t>
      </w:r>
      <w:r w:rsidRPr="007C0CA3">
        <w:rPr>
          <w:rFonts w:asciiTheme="majorBidi" w:hAnsiTheme="majorBidi" w:cstheme="majorBidi"/>
          <w:color w:val="000000" w:themeColor="text1"/>
          <w:sz w:val="28"/>
          <w:szCs w:val="28"/>
          <w:rtl/>
          <w:lang w:bidi="ar-LB"/>
        </w:rPr>
        <w:t>أن ينتشر</w:t>
      </w:r>
      <w:r w:rsidRPr="007C0CA3">
        <w:rPr>
          <w:rFonts w:asciiTheme="majorBidi" w:hAnsiTheme="majorBidi" w:cstheme="majorBidi"/>
          <w:color w:val="000000" w:themeColor="text1"/>
          <w:sz w:val="28"/>
          <w:szCs w:val="28"/>
          <w:rtl/>
        </w:rPr>
        <w:t xml:space="preserve"> أكثر في السوق المحلية، وأن يتخطاه</w:t>
      </w:r>
      <w:r w:rsidR="00BE7632" w:rsidRPr="007C0CA3">
        <w:rPr>
          <w:rFonts w:asciiTheme="majorBidi" w:hAnsiTheme="majorBidi" w:cstheme="majorBidi"/>
          <w:color w:val="000000" w:themeColor="text1"/>
          <w:sz w:val="28"/>
          <w:szCs w:val="28"/>
          <w:rtl/>
        </w:rPr>
        <w:t>ا</w:t>
      </w:r>
      <w:r w:rsidRPr="007C0CA3">
        <w:rPr>
          <w:rFonts w:asciiTheme="majorBidi" w:hAnsiTheme="majorBidi" w:cstheme="majorBidi"/>
          <w:color w:val="000000" w:themeColor="text1"/>
          <w:sz w:val="28"/>
          <w:szCs w:val="28"/>
          <w:rtl/>
        </w:rPr>
        <w:t xml:space="preserve"> ويصل إلى الأسواق الخارجية سيما العربية منها، فإننا نحتاج إلى زيادة التنوع في القوة العاملة في هذا القطاع، وتدعيمه بأشخاص من ذوي الخبرة في مجال الإدماج. ومن حيث النتيجة، وككل شيء في هذا البلد، أصبحنا بحاجة ماسة إلى تطوير السياسات والأدوات والبرامج الإعلامية، وجعل هذا الأمر أولوية بالغة الأهمية، حيث بات المجتمع اللبناني أكثر تنوع</w:t>
      </w:r>
      <w:r w:rsidRPr="007C0CA3">
        <w:rPr>
          <w:rFonts w:asciiTheme="majorBidi" w:hAnsiTheme="majorBidi" w:cstheme="majorBidi"/>
          <w:color w:val="000000" w:themeColor="text1"/>
          <w:sz w:val="28"/>
          <w:szCs w:val="28"/>
          <w:rtl/>
          <w:lang w:bidi="ar-LB"/>
        </w:rPr>
        <w:t>اً وهو بحاجة لأن يكون دامجا</w:t>
      </w:r>
      <w:r w:rsidR="00BE7632" w:rsidRPr="007C0CA3">
        <w:rPr>
          <w:rFonts w:asciiTheme="majorBidi" w:hAnsiTheme="majorBidi" w:cstheme="majorBidi"/>
          <w:color w:val="000000" w:themeColor="text1"/>
          <w:sz w:val="28"/>
          <w:szCs w:val="28"/>
          <w:rtl/>
          <w:lang w:bidi="ar-LB"/>
        </w:rPr>
        <w:t>ً</w:t>
      </w:r>
      <w:r w:rsidRPr="007C0CA3">
        <w:rPr>
          <w:rFonts w:asciiTheme="majorBidi" w:hAnsiTheme="majorBidi" w:cstheme="majorBidi"/>
          <w:color w:val="000000" w:themeColor="text1"/>
          <w:sz w:val="28"/>
          <w:szCs w:val="28"/>
          <w:rtl/>
          <w:lang w:bidi="ar-LB"/>
        </w:rPr>
        <w:t xml:space="preserve"> وعادلا</w:t>
      </w:r>
      <w:r w:rsidR="00BE7632" w:rsidRPr="007C0CA3">
        <w:rPr>
          <w:rFonts w:asciiTheme="majorBidi" w:hAnsiTheme="majorBidi" w:cstheme="majorBidi"/>
          <w:color w:val="000000" w:themeColor="text1"/>
          <w:sz w:val="28"/>
          <w:szCs w:val="28"/>
          <w:rtl/>
          <w:lang w:bidi="ar-LB"/>
        </w:rPr>
        <w:t>ً</w:t>
      </w:r>
      <w:r w:rsidRPr="007C0CA3">
        <w:rPr>
          <w:rFonts w:asciiTheme="majorBidi" w:hAnsiTheme="majorBidi" w:cstheme="majorBidi"/>
          <w:color w:val="000000" w:themeColor="text1"/>
          <w:sz w:val="28"/>
          <w:szCs w:val="28"/>
          <w:rtl/>
        </w:rPr>
        <w:t>.</w:t>
      </w:r>
    </w:p>
    <w:p w14:paraId="2E725175" w14:textId="4AF1A309" w:rsidR="003F231A" w:rsidRPr="007C0CA3" w:rsidRDefault="00D93C9C" w:rsidP="00892935">
      <w:pPr>
        <w:bidi/>
        <w:spacing w:line="240" w:lineRule="auto"/>
        <w:jc w:val="both"/>
        <w:rPr>
          <w:rFonts w:asciiTheme="majorBidi" w:hAnsiTheme="majorBidi" w:cstheme="majorBidi"/>
          <w:color w:val="000000" w:themeColor="text1"/>
          <w:sz w:val="28"/>
          <w:szCs w:val="28"/>
          <w:rtl/>
          <w:lang w:bidi="ar-LB"/>
        </w:rPr>
      </w:pPr>
      <w:r w:rsidRPr="007C0CA3">
        <w:rPr>
          <w:rFonts w:asciiTheme="majorBidi" w:hAnsiTheme="majorBidi" w:cstheme="majorBidi"/>
          <w:color w:val="000000" w:themeColor="text1"/>
          <w:sz w:val="28"/>
          <w:szCs w:val="28"/>
          <w:rtl/>
          <w:lang w:bidi="ar-LB"/>
        </w:rPr>
        <w:t xml:space="preserve">لكن </w:t>
      </w:r>
      <w:r w:rsidR="00192337" w:rsidRPr="007C0CA3">
        <w:rPr>
          <w:rFonts w:asciiTheme="majorBidi" w:hAnsiTheme="majorBidi" w:cstheme="majorBidi"/>
          <w:color w:val="000000" w:themeColor="text1"/>
          <w:sz w:val="28"/>
          <w:szCs w:val="28"/>
          <w:rtl/>
          <w:lang w:bidi="ar-LB"/>
        </w:rPr>
        <w:t xml:space="preserve">الصورة التي يُظهر فيها الإعلام </w:t>
      </w:r>
      <w:r w:rsidRPr="007C0CA3">
        <w:rPr>
          <w:rFonts w:asciiTheme="majorBidi" w:hAnsiTheme="majorBidi" w:cstheme="majorBidi"/>
          <w:color w:val="000000" w:themeColor="text1"/>
          <w:sz w:val="28"/>
          <w:szCs w:val="28"/>
          <w:rtl/>
          <w:lang w:bidi="ar-LB"/>
        </w:rPr>
        <w:t xml:space="preserve">اللبناني </w:t>
      </w:r>
      <w:r w:rsidR="00192337" w:rsidRPr="007C0CA3">
        <w:rPr>
          <w:rFonts w:asciiTheme="majorBidi" w:hAnsiTheme="majorBidi" w:cstheme="majorBidi"/>
          <w:color w:val="000000" w:themeColor="text1"/>
          <w:sz w:val="28"/>
          <w:szCs w:val="28"/>
          <w:rtl/>
          <w:lang w:bidi="ar-LB"/>
        </w:rPr>
        <w:t xml:space="preserve">الأشخاص ذوي الإعاقة، وعدد المرات التي يُسمح لهم فيها بالظهور على </w:t>
      </w:r>
      <w:r w:rsidR="00BE7632" w:rsidRPr="007C0CA3">
        <w:rPr>
          <w:rFonts w:asciiTheme="majorBidi" w:hAnsiTheme="majorBidi" w:cstheme="majorBidi"/>
          <w:color w:val="000000" w:themeColor="text1"/>
          <w:sz w:val="28"/>
          <w:szCs w:val="28"/>
          <w:rtl/>
          <w:lang w:bidi="ar-LB"/>
        </w:rPr>
        <w:t xml:space="preserve">وسائل </w:t>
      </w:r>
      <w:r w:rsidR="00192337" w:rsidRPr="007C0CA3">
        <w:rPr>
          <w:rFonts w:asciiTheme="majorBidi" w:hAnsiTheme="majorBidi" w:cstheme="majorBidi"/>
          <w:color w:val="000000" w:themeColor="text1"/>
          <w:sz w:val="28"/>
          <w:szCs w:val="28"/>
          <w:rtl/>
          <w:lang w:bidi="ar-LB"/>
        </w:rPr>
        <w:t xml:space="preserve">الإعلام، </w:t>
      </w:r>
      <w:r w:rsidRPr="007C0CA3">
        <w:rPr>
          <w:rFonts w:asciiTheme="majorBidi" w:hAnsiTheme="majorBidi" w:cstheme="majorBidi"/>
          <w:color w:val="000000" w:themeColor="text1"/>
          <w:sz w:val="28"/>
          <w:szCs w:val="28"/>
          <w:rtl/>
          <w:lang w:bidi="ar-LB"/>
        </w:rPr>
        <w:t xml:space="preserve">ما زالت تشكل مشكلة كبيرة لأن </w:t>
      </w:r>
      <w:r w:rsidR="00192337" w:rsidRPr="007C0CA3">
        <w:rPr>
          <w:rFonts w:asciiTheme="majorBidi" w:hAnsiTheme="majorBidi" w:cstheme="majorBidi"/>
          <w:color w:val="000000" w:themeColor="text1"/>
          <w:sz w:val="28"/>
          <w:szCs w:val="28"/>
          <w:rtl/>
          <w:lang w:bidi="ar-LB"/>
        </w:rPr>
        <w:t xml:space="preserve">لها تأثير كبير على كيفية النظر </w:t>
      </w:r>
      <w:r w:rsidRPr="007C0CA3">
        <w:rPr>
          <w:rFonts w:asciiTheme="majorBidi" w:hAnsiTheme="majorBidi" w:cstheme="majorBidi"/>
          <w:color w:val="000000" w:themeColor="text1"/>
          <w:sz w:val="28"/>
          <w:szCs w:val="28"/>
          <w:rtl/>
          <w:lang w:bidi="ar-LB"/>
        </w:rPr>
        <w:t xml:space="preserve">إلى هؤلاء الأشخاص </w:t>
      </w:r>
      <w:r w:rsidR="00192337" w:rsidRPr="007C0CA3">
        <w:rPr>
          <w:rFonts w:asciiTheme="majorBidi" w:hAnsiTheme="majorBidi" w:cstheme="majorBidi"/>
          <w:color w:val="000000" w:themeColor="text1"/>
          <w:sz w:val="28"/>
          <w:szCs w:val="28"/>
          <w:rtl/>
          <w:lang w:bidi="ar-LB"/>
        </w:rPr>
        <w:t xml:space="preserve">في المجتمع. </w:t>
      </w:r>
      <w:r w:rsidRPr="007C0CA3">
        <w:rPr>
          <w:rFonts w:asciiTheme="majorBidi" w:hAnsiTheme="majorBidi" w:cstheme="majorBidi"/>
          <w:color w:val="000000" w:themeColor="text1"/>
          <w:sz w:val="28"/>
          <w:szCs w:val="28"/>
          <w:rtl/>
          <w:lang w:bidi="ar-LB"/>
        </w:rPr>
        <w:t>وكان الإعلام قد عود</w:t>
      </w:r>
      <w:r w:rsidR="00BA56CA" w:rsidRPr="007C0CA3">
        <w:rPr>
          <w:rFonts w:asciiTheme="majorBidi" w:hAnsiTheme="majorBidi" w:cstheme="majorBidi"/>
          <w:color w:val="000000" w:themeColor="text1"/>
          <w:sz w:val="28"/>
          <w:szCs w:val="28"/>
          <w:rtl/>
          <w:lang w:bidi="ar-LB"/>
        </w:rPr>
        <w:t xml:space="preserve"> </w:t>
      </w:r>
      <w:r w:rsidRPr="007C0CA3">
        <w:rPr>
          <w:rFonts w:asciiTheme="majorBidi" w:hAnsiTheme="majorBidi" w:cstheme="majorBidi"/>
          <w:color w:val="000000" w:themeColor="text1"/>
          <w:sz w:val="28"/>
          <w:szCs w:val="28"/>
          <w:rtl/>
          <w:lang w:bidi="ar-LB"/>
        </w:rPr>
        <w:t xml:space="preserve">جمهوره منذ البداية على تقديم </w:t>
      </w:r>
      <w:r w:rsidR="001C1CE1" w:rsidRPr="007C0CA3">
        <w:rPr>
          <w:rFonts w:asciiTheme="majorBidi" w:hAnsiTheme="majorBidi" w:cstheme="majorBidi"/>
          <w:color w:val="000000" w:themeColor="text1"/>
          <w:sz w:val="28"/>
          <w:szCs w:val="28"/>
          <w:rtl/>
          <w:lang w:bidi="ar-LB"/>
        </w:rPr>
        <w:t xml:space="preserve">صور نمطية مختلفة عن الأشخاص ذوي الإعاقة، فهو إما يبرزهم كأشخاص عاجزين لا حول لهم ولا قوة، وإما </w:t>
      </w:r>
      <w:r w:rsidR="00BE7632" w:rsidRPr="007C0CA3">
        <w:rPr>
          <w:rFonts w:asciiTheme="majorBidi" w:hAnsiTheme="majorBidi" w:cstheme="majorBidi"/>
          <w:color w:val="000000" w:themeColor="text1"/>
          <w:sz w:val="28"/>
          <w:szCs w:val="28"/>
          <w:rtl/>
          <w:lang w:bidi="ar-LB"/>
        </w:rPr>
        <w:t>ك</w:t>
      </w:r>
      <w:r w:rsidR="001C1CE1" w:rsidRPr="007C0CA3">
        <w:rPr>
          <w:rFonts w:asciiTheme="majorBidi" w:hAnsiTheme="majorBidi" w:cstheme="majorBidi"/>
          <w:color w:val="000000" w:themeColor="text1"/>
          <w:sz w:val="28"/>
          <w:szCs w:val="28"/>
          <w:rtl/>
          <w:lang w:bidi="ar-LB"/>
        </w:rPr>
        <w:t xml:space="preserve">أشخاص خارقي القدرة وجبابرة لا يأبهون للصعاب. وهو في مرات يطلق عليهم تسميات جماعية </w:t>
      </w:r>
      <w:r w:rsidR="009B0D59" w:rsidRPr="007C0CA3">
        <w:rPr>
          <w:rFonts w:asciiTheme="majorBidi" w:hAnsiTheme="majorBidi" w:cstheme="majorBidi"/>
          <w:color w:val="000000" w:themeColor="text1"/>
          <w:sz w:val="28"/>
          <w:szCs w:val="28"/>
          <w:rtl/>
          <w:lang w:bidi="ar-LB"/>
        </w:rPr>
        <w:t>تنم في مضمونها عن روح التحدي والتفوق على العوائق المجتمعية، وبالتالي ت</w:t>
      </w:r>
      <w:r w:rsidR="00800EF7" w:rsidRPr="007C0CA3">
        <w:rPr>
          <w:rFonts w:asciiTheme="majorBidi" w:hAnsiTheme="majorBidi" w:cstheme="majorBidi"/>
          <w:color w:val="000000" w:themeColor="text1"/>
          <w:sz w:val="28"/>
          <w:szCs w:val="28"/>
          <w:rtl/>
          <w:lang w:bidi="ar-LB"/>
        </w:rPr>
        <w:t>ُ</w:t>
      </w:r>
      <w:r w:rsidR="009B0D59" w:rsidRPr="007C0CA3">
        <w:rPr>
          <w:rFonts w:asciiTheme="majorBidi" w:hAnsiTheme="majorBidi" w:cstheme="majorBidi"/>
          <w:color w:val="000000" w:themeColor="text1"/>
          <w:sz w:val="28"/>
          <w:szCs w:val="28"/>
          <w:rtl/>
          <w:lang w:bidi="ar-LB"/>
        </w:rPr>
        <w:t>طل</w:t>
      </w:r>
      <w:r w:rsidR="00800EF7" w:rsidRPr="007C0CA3">
        <w:rPr>
          <w:rFonts w:asciiTheme="majorBidi" w:hAnsiTheme="majorBidi" w:cstheme="majorBidi"/>
          <w:color w:val="000000" w:themeColor="text1"/>
          <w:sz w:val="28"/>
          <w:szCs w:val="28"/>
          <w:rtl/>
          <w:lang w:bidi="ar-LB"/>
        </w:rPr>
        <w:t>َ</w:t>
      </w:r>
      <w:r w:rsidR="009B0D59" w:rsidRPr="007C0CA3">
        <w:rPr>
          <w:rFonts w:asciiTheme="majorBidi" w:hAnsiTheme="majorBidi" w:cstheme="majorBidi"/>
          <w:color w:val="000000" w:themeColor="text1"/>
          <w:sz w:val="28"/>
          <w:szCs w:val="28"/>
          <w:rtl/>
          <w:lang w:bidi="ar-LB"/>
        </w:rPr>
        <w:t xml:space="preserve">ق على هؤلاء صفات لا تنطبق بالطبع على </w:t>
      </w:r>
      <w:r w:rsidR="00227AAA" w:rsidRPr="007C0CA3">
        <w:rPr>
          <w:rFonts w:asciiTheme="majorBidi" w:hAnsiTheme="majorBidi" w:cstheme="majorBidi"/>
          <w:color w:val="000000" w:themeColor="text1"/>
          <w:sz w:val="28"/>
          <w:szCs w:val="28"/>
          <w:rtl/>
          <w:lang w:bidi="ar-LB"/>
        </w:rPr>
        <w:t>الجميع وتحم</w:t>
      </w:r>
      <w:r w:rsidR="00BE7632" w:rsidRPr="007C0CA3">
        <w:rPr>
          <w:rFonts w:asciiTheme="majorBidi" w:hAnsiTheme="majorBidi" w:cstheme="majorBidi"/>
          <w:color w:val="000000" w:themeColor="text1"/>
          <w:sz w:val="28"/>
          <w:szCs w:val="28"/>
          <w:rtl/>
          <w:lang w:bidi="ar-LB"/>
        </w:rPr>
        <w:t>ّ</w:t>
      </w:r>
      <w:r w:rsidR="00227AAA" w:rsidRPr="007C0CA3">
        <w:rPr>
          <w:rFonts w:asciiTheme="majorBidi" w:hAnsiTheme="majorBidi" w:cstheme="majorBidi"/>
          <w:color w:val="000000" w:themeColor="text1"/>
          <w:sz w:val="28"/>
          <w:szCs w:val="28"/>
          <w:rtl/>
          <w:lang w:bidi="ar-LB"/>
        </w:rPr>
        <w:t>لهم نوع</w:t>
      </w:r>
      <w:r w:rsidR="00BE7632" w:rsidRPr="007C0CA3">
        <w:rPr>
          <w:rFonts w:asciiTheme="majorBidi" w:hAnsiTheme="majorBidi" w:cstheme="majorBidi"/>
          <w:color w:val="000000" w:themeColor="text1"/>
          <w:sz w:val="28"/>
          <w:szCs w:val="28"/>
          <w:rtl/>
          <w:lang w:bidi="ar-LB"/>
        </w:rPr>
        <w:t>اً</w:t>
      </w:r>
      <w:r w:rsidR="00227AAA" w:rsidRPr="007C0CA3">
        <w:rPr>
          <w:rFonts w:asciiTheme="majorBidi" w:hAnsiTheme="majorBidi" w:cstheme="majorBidi"/>
          <w:color w:val="000000" w:themeColor="text1"/>
          <w:sz w:val="28"/>
          <w:szCs w:val="28"/>
          <w:rtl/>
          <w:lang w:bidi="ar-LB"/>
        </w:rPr>
        <w:t xml:space="preserve"> من </w:t>
      </w:r>
      <w:r w:rsidR="009B0D59" w:rsidRPr="007C0CA3">
        <w:rPr>
          <w:rFonts w:asciiTheme="majorBidi" w:hAnsiTheme="majorBidi" w:cstheme="majorBidi"/>
          <w:color w:val="000000" w:themeColor="text1"/>
          <w:sz w:val="28"/>
          <w:szCs w:val="28"/>
          <w:rtl/>
          <w:lang w:bidi="ar-LB"/>
        </w:rPr>
        <w:t xml:space="preserve">مسؤولية </w:t>
      </w:r>
      <w:r w:rsidR="00227AAA" w:rsidRPr="007C0CA3">
        <w:rPr>
          <w:rFonts w:asciiTheme="majorBidi" w:hAnsiTheme="majorBidi" w:cstheme="majorBidi"/>
          <w:color w:val="000000" w:themeColor="text1"/>
          <w:sz w:val="28"/>
          <w:szCs w:val="28"/>
          <w:rtl/>
          <w:lang w:bidi="ar-LB"/>
        </w:rPr>
        <w:t>الامتثال لتلك الصفات كذوي الإرادة الصلبة وذوي الهمم إلخ. لكن ال</w:t>
      </w:r>
      <w:r w:rsidR="00BE7632" w:rsidRPr="007C0CA3">
        <w:rPr>
          <w:rFonts w:asciiTheme="majorBidi" w:hAnsiTheme="majorBidi" w:cstheme="majorBidi"/>
          <w:color w:val="000000" w:themeColor="text1"/>
          <w:sz w:val="28"/>
          <w:szCs w:val="28"/>
          <w:rtl/>
          <w:lang w:bidi="ar-LB"/>
        </w:rPr>
        <w:t xml:space="preserve">إعلام يعود وفي كثير من الأحيان </w:t>
      </w:r>
      <w:r w:rsidR="00BE7632" w:rsidRPr="007C0CA3">
        <w:rPr>
          <w:rFonts w:asciiTheme="majorBidi" w:hAnsiTheme="majorBidi" w:cstheme="majorBidi"/>
          <w:color w:val="000000" w:themeColor="text1"/>
          <w:sz w:val="28"/>
          <w:szCs w:val="28"/>
          <w:rtl/>
          <w:lang w:bidi="ar-LB"/>
        </w:rPr>
        <w:lastRenderedPageBreak/>
        <w:t xml:space="preserve">ليستخدم </w:t>
      </w:r>
      <w:r w:rsidR="00684801" w:rsidRPr="007C0CA3">
        <w:rPr>
          <w:rFonts w:asciiTheme="majorBidi" w:hAnsiTheme="majorBidi" w:cstheme="majorBidi" w:hint="cs"/>
          <w:color w:val="000000" w:themeColor="text1"/>
          <w:sz w:val="28"/>
          <w:szCs w:val="28"/>
          <w:rtl/>
          <w:lang w:bidi="ar-LB"/>
        </w:rPr>
        <w:t>مصطلحات</w:t>
      </w:r>
      <w:r w:rsidR="00227AAA" w:rsidRPr="007C0CA3">
        <w:rPr>
          <w:rFonts w:asciiTheme="majorBidi" w:hAnsiTheme="majorBidi" w:cstheme="majorBidi"/>
          <w:color w:val="000000" w:themeColor="text1"/>
          <w:sz w:val="28"/>
          <w:szCs w:val="28"/>
          <w:rtl/>
          <w:lang w:bidi="ar-LB"/>
        </w:rPr>
        <w:t xml:space="preserve"> وتعابير تسيء إلى الأشخاص ذوي الإعاقة وتطلق علهم صفات </w:t>
      </w:r>
      <w:proofErr w:type="gramStart"/>
      <w:r w:rsidR="00227AAA" w:rsidRPr="007C0CA3">
        <w:rPr>
          <w:rFonts w:asciiTheme="majorBidi" w:hAnsiTheme="majorBidi" w:cstheme="majorBidi"/>
          <w:color w:val="000000" w:themeColor="text1"/>
          <w:sz w:val="28"/>
          <w:szCs w:val="28"/>
          <w:rtl/>
          <w:lang w:bidi="ar-LB"/>
        </w:rPr>
        <w:t>العجز</w:t>
      </w:r>
      <w:proofErr w:type="gramEnd"/>
      <w:r w:rsidR="00227AAA" w:rsidRPr="007C0CA3">
        <w:rPr>
          <w:rFonts w:asciiTheme="majorBidi" w:hAnsiTheme="majorBidi" w:cstheme="majorBidi"/>
          <w:color w:val="000000" w:themeColor="text1"/>
          <w:sz w:val="28"/>
          <w:szCs w:val="28"/>
          <w:rtl/>
          <w:lang w:bidi="ar-LB"/>
        </w:rPr>
        <w:t xml:space="preserve"> أو الجنون أو التخلف أو الهوس </w:t>
      </w:r>
      <w:r w:rsidR="00F73429" w:rsidRPr="007C0CA3">
        <w:rPr>
          <w:rFonts w:asciiTheme="majorBidi" w:hAnsiTheme="majorBidi" w:cstheme="majorBidi"/>
          <w:color w:val="000000" w:themeColor="text1"/>
          <w:sz w:val="28"/>
          <w:szCs w:val="28"/>
          <w:rtl/>
          <w:lang w:bidi="ar-LB"/>
        </w:rPr>
        <w:t xml:space="preserve">وإلى ما هنالك من صفات تخلق انطباعات معينة لدى الجمهور عن هؤلاء الأشخاص. </w:t>
      </w:r>
      <w:r w:rsidR="00192337" w:rsidRPr="007C0CA3">
        <w:rPr>
          <w:rFonts w:asciiTheme="majorBidi" w:hAnsiTheme="majorBidi" w:cstheme="majorBidi"/>
          <w:color w:val="000000" w:themeColor="text1"/>
          <w:sz w:val="28"/>
          <w:szCs w:val="28"/>
          <w:rtl/>
          <w:lang w:bidi="ar-LB"/>
        </w:rPr>
        <w:t xml:space="preserve">ولكن ما هو المسموح </w:t>
      </w:r>
      <w:r w:rsidR="00F73429" w:rsidRPr="007C0CA3">
        <w:rPr>
          <w:rFonts w:asciiTheme="majorBidi" w:hAnsiTheme="majorBidi" w:cstheme="majorBidi"/>
          <w:color w:val="000000" w:themeColor="text1"/>
          <w:sz w:val="28"/>
          <w:szCs w:val="28"/>
          <w:rtl/>
          <w:lang w:bidi="ar-LB"/>
        </w:rPr>
        <w:t xml:space="preserve">وما هو الممنوع </w:t>
      </w:r>
      <w:r w:rsidR="00192337" w:rsidRPr="007C0CA3">
        <w:rPr>
          <w:rFonts w:asciiTheme="majorBidi" w:hAnsiTheme="majorBidi" w:cstheme="majorBidi"/>
          <w:color w:val="000000" w:themeColor="text1"/>
          <w:sz w:val="28"/>
          <w:szCs w:val="28"/>
          <w:rtl/>
          <w:lang w:bidi="ar-LB"/>
        </w:rPr>
        <w:t xml:space="preserve">في هذا المجال؟ وما هو المطلوب لتصحيح الأمر؟ ومن يحدد ذلك؟ وهل من تشريعات تحدد كيفية التعامل مع الأشخاص ذوي الإعاقة؟ هذا ما </w:t>
      </w:r>
      <w:r w:rsidR="00F73429" w:rsidRPr="007C0CA3">
        <w:rPr>
          <w:rFonts w:asciiTheme="majorBidi" w:hAnsiTheme="majorBidi" w:cstheme="majorBidi"/>
          <w:color w:val="000000" w:themeColor="text1"/>
          <w:sz w:val="28"/>
          <w:szCs w:val="28"/>
          <w:rtl/>
          <w:lang w:bidi="ar-LB"/>
        </w:rPr>
        <w:t xml:space="preserve">ينبغي لسياسة الإعلام الدامج أن تحدده من خلال ما سنستعرضه في </w:t>
      </w:r>
      <w:r w:rsidR="00192337" w:rsidRPr="007C0CA3">
        <w:rPr>
          <w:rFonts w:asciiTheme="majorBidi" w:hAnsiTheme="majorBidi" w:cstheme="majorBidi"/>
          <w:color w:val="000000" w:themeColor="text1"/>
          <w:sz w:val="28"/>
          <w:szCs w:val="28"/>
          <w:rtl/>
          <w:lang w:bidi="ar-LB"/>
        </w:rPr>
        <w:t>هذه الورقة.</w:t>
      </w:r>
    </w:p>
    <w:p w14:paraId="72ABCC1E" w14:textId="34C575E3" w:rsidR="003E2419" w:rsidRPr="009B6FF5" w:rsidRDefault="00860567" w:rsidP="009B6FF5">
      <w:pPr>
        <w:pStyle w:val="Heading2"/>
        <w:bidi/>
        <w:rPr>
          <w:b/>
          <w:bCs/>
          <w:color w:val="000000" w:themeColor="text1"/>
          <w:rtl/>
        </w:rPr>
      </w:pPr>
      <w:r w:rsidRPr="009B6FF5">
        <w:rPr>
          <w:b/>
          <w:bCs/>
          <w:color w:val="000000" w:themeColor="text1"/>
          <w:rtl/>
        </w:rPr>
        <w:t xml:space="preserve">أولاً، </w:t>
      </w:r>
      <w:r w:rsidR="00185A0C" w:rsidRPr="009B6FF5">
        <w:rPr>
          <w:b/>
          <w:bCs/>
          <w:color w:val="000000" w:themeColor="text1"/>
          <w:rtl/>
        </w:rPr>
        <w:t>سياسة الإعلام الدامج</w:t>
      </w:r>
      <w:r w:rsidR="003E2419" w:rsidRPr="009B6FF5">
        <w:rPr>
          <w:b/>
          <w:bCs/>
          <w:color w:val="000000" w:themeColor="text1"/>
          <w:rtl/>
        </w:rPr>
        <w:t>، تعريفها، مبادئها، وأركانها</w:t>
      </w:r>
    </w:p>
    <w:p w14:paraId="43C29A34" w14:textId="530639A1" w:rsidR="003E2419" w:rsidRPr="007C0CA3" w:rsidRDefault="003E2419" w:rsidP="00684801">
      <w:pPr>
        <w:pStyle w:val="ListParagraph"/>
        <w:bidi/>
        <w:spacing w:line="240" w:lineRule="auto"/>
        <w:ind w:left="0" w:right="450"/>
        <w:jc w:val="both"/>
        <w:rPr>
          <w:rFonts w:asciiTheme="majorBidi" w:hAnsiTheme="majorBidi" w:cstheme="majorBidi"/>
          <w:color w:val="000000" w:themeColor="text1"/>
          <w:sz w:val="28"/>
          <w:szCs w:val="28"/>
          <w:rtl/>
          <w:lang w:bidi="ar-LB"/>
        </w:rPr>
      </w:pPr>
      <w:r w:rsidRPr="007C0CA3">
        <w:rPr>
          <w:rFonts w:asciiTheme="majorBidi" w:hAnsiTheme="majorBidi" w:cstheme="majorBidi"/>
          <w:color w:val="000000" w:themeColor="text1"/>
          <w:sz w:val="28"/>
          <w:szCs w:val="28"/>
          <w:rtl/>
        </w:rPr>
        <w:t>أولا</w:t>
      </w:r>
      <w:r w:rsidR="002F6397" w:rsidRPr="007C0CA3">
        <w:rPr>
          <w:rFonts w:asciiTheme="majorBidi" w:hAnsiTheme="majorBidi" w:cstheme="majorBidi"/>
          <w:color w:val="000000" w:themeColor="text1"/>
          <w:sz w:val="28"/>
          <w:szCs w:val="28"/>
          <w:rtl/>
        </w:rPr>
        <w:t>ً</w:t>
      </w:r>
      <w:r w:rsidRPr="007C0CA3">
        <w:rPr>
          <w:rFonts w:asciiTheme="majorBidi" w:hAnsiTheme="majorBidi" w:cstheme="majorBidi"/>
          <w:color w:val="000000" w:themeColor="text1"/>
          <w:sz w:val="28"/>
          <w:szCs w:val="28"/>
          <w:rtl/>
        </w:rPr>
        <w:t xml:space="preserve">، ما هو الإعلام الدامج؟ "الإعلام الدامج هو نهج يسعى إلى </w:t>
      </w:r>
      <w:r w:rsidR="003041D6" w:rsidRPr="007C0CA3">
        <w:rPr>
          <w:rFonts w:asciiTheme="majorBidi" w:hAnsiTheme="majorBidi" w:cstheme="majorBidi"/>
          <w:color w:val="000000" w:themeColor="text1"/>
          <w:sz w:val="28"/>
          <w:szCs w:val="28"/>
          <w:rtl/>
        </w:rPr>
        <w:t>خلق</w:t>
      </w:r>
      <w:r w:rsidRPr="007C0CA3">
        <w:rPr>
          <w:rFonts w:asciiTheme="majorBidi" w:hAnsiTheme="majorBidi" w:cstheme="majorBidi"/>
          <w:color w:val="000000" w:themeColor="text1"/>
          <w:sz w:val="28"/>
          <w:szCs w:val="28"/>
          <w:rtl/>
        </w:rPr>
        <w:t xml:space="preserve"> بيئة تواصل مُنوّعة ودامجة للجميع، وذلك باستخدام جميع وسائل الاتصال المتاحة </w:t>
      </w:r>
      <w:r w:rsidRPr="007C0CA3">
        <w:rPr>
          <w:rFonts w:asciiTheme="majorBidi" w:hAnsiTheme="majorBidi" w:cstheme="majorBidi"/>
          <w:color w:val="000000" w:themeColor="text1"/>
          <w:sz w:val="28"/>
          <w:szCs w:val="28"/>
          <w:rtl/>
          <w:lang w:bidi="ar-LB"/>
        </w:rPr>
        <w:t>لإيصال المعلومات إلى عامة الناس بأشكال تمك</w:t>
      </w:r>
      <w:r w:rsidR="007E4AB8" w:rsidRPr="007C0CA3">
        <w:rPr>
          <w:rFonts w:asciiTheme="majorBidi" w:hAnsiTheme="majorBidi" w:cstheme="majorBidi"/>
          <w:color w:val="000000" w:themeColor="text1"/>
          <w:sz w:val="28"/>
          <w:szCs w:val="28"/>
          <w:rtl/>
          <w:lang w:bidi="ar-LB"/>
        </w:rPr>
        <w:t>ّ</w:t>
      </w:r>
      <w:r w:rsidRPr="007C0CA3">
        <w:rPr>
          <w:rFonts w:asciiTheme="majorBidi" w:hAnsiTheme="majorBidi" w:cstheme="majorBidi"/>
          <w:color w:val="000000" w:themeColor="text1"/>
          <w:sz w:val="28"/>
          <w:szCs w:val="28"/>
          <w:rtl/>
          <w:lang w:bidi="ar-LB"/>
        </w:rPr>
        <w:t>ن الجميع من فهمها</w:t>
      </w:r>
      <w:r w:rsidRPr="007C0CA3">
        <w:rPr>
          <w:rFonts w:asciiTheme="majorBidi" w:hAnsiTheme="majorBidi" w:cstheme="majorBidi"/>
          <w:color w:val="000000" w:themeColor="text1"/>
          <w:sz w:val="28"/>
          <w:szCs w:val="28"/>
          <w:rtl/>
        </w:rPr>
        <w:t>".</w:t>
      </w:r>
      <w:r w:rsidRPr="007C0CA3">
        <w:rPr>
          <w:rStyle w:val="FootnoteReference"/>
          <w:rFonts w:asciiTheme="majorBidi" w:hAnsiTheme="majorBidi" w:cstheme="majorBidi"/>
          <w:color w:val="000000" w:themeColor="text1"/>
          <w:sz w:val="28"/>
          <w:szCs w:val="28"/>
          <w:rtl/>
        </w:rPr>
        <w:footnoteReference w:id="1"/>
      </w:r>
      <w:r w:rsidRPr="007C0CA3">
        <w:rPr>
          <w:rFonts w:asciiTheme="majorBidi" w:hAnsiTheme="majorBidi" w:cstheme="majorBidi"/>
          <w:color w:val="000000" w:themeColor="text1"/>
          <w:sz w:val="28"/>
          <w:szCs w:val="28"/>
        </w:rPr>
        <w:t xml:space="preserve"> </w:t>
      </w:r>
      <w:r w:rsidRPr="007C0CA3">
        <w:rPr>
          <w:rFonts w:asciiTheme="majorBidi" w:hAnsiTheme="majorBidi" w:cstheme="majorBidi"/>
          <w:color w:val="000000" w:themeColor="text1"/>
          <w:sz w:val="28"/>
          <w:szCs w:val="28"/>
          <w:rtl/>
        </w:rPr>
        <w:t>وفعالية التواصل تكون أكثر عندما يصبح الإدماج والتنوع قيمتين تنظيميتين، وذلك لأن التواصل الاستراتيجي يتطلب القدرة على التحدث والإصغاء.</w:t>
      </w:r>
      <w:r w:rsidRPr="007C0CA3">
        <w:rPr>
          <w:rFonts w:asciiTheme="majorBidi" w:hAnsiTheme="majorBidi" w:cstheme="majorBidi"/>
          <w:color w:val="000000" w:themeColor="text1"/>
          <w:sz w:val="28"/>
          <w:szCs w:val="28"/>
          <w:rtl/>
          <w:lang w:bidi="ar-LB"/>
        </w:rPr>
        <w:t xml:space="preserve"> و</w:t>
      </w:r>
      <w:r w:rsidRPr="007C0CA3">
        <w:rPr>
          <w:rFonts w:asciiTheme="majorBidi" w:eastAsiaTheme="minorEastAsia" w:hAnsiTheme="majorBidi" w:cstheme="majorBidi"/>
          <w:color w:val="000000" w:themeColor="text1"/>
          <w:sz w:val="28"/>
          <w:szCs w:val="28"/>
          <w:rtl/>
        </w:rPr>
        <w:t xml:space="preserve">التواصل الدامج </w:t>
      </w:r>
      <w:r w:rsidRPr="007C0CA3">
        <w:rPr>
          <w:rFonts w:asciiTheme="majorBidi" w:hAnsiTheme="majorBidi" w:cstheme="majorBidi"/>
          <w:color w:val="000000" w:themeColor="text1"/>
          <w:sz w:val="28"/>
          <w:szCs w:val="28"/>
          <w:rtl/>
        </w:rPr>
        <w:t xml:space="preserve">يعني مشاركة المعلومات بطرق متعددة يمكن للجميع فهمها ومن دون استثناء. </w:t>
      </w:r>
      <w:r w:rsidRPr="007C0CA3">
        <w:rPr>
          <w:rFonts w:asciiTheme="majorBidi" w:hAnsiTheme="majorBidi" w:cstheme="majorBidi"/>
          <w:color w:val="000000" w:themeColor="text1"/>
          <w:sz w:val="28"/>
          <w:szCs w:val="28"/>
          <w:rtl/>
          <w:lang w:bidi="ar-LB"/>
        </w:rPr>
        <w:t>وأما من ناحية الأشخاص ذوي الإعاقة تحديدا</w:t>
      </w:r>
      <w:r w:rsidR="007E4AB8" w:rsidRPr="007C0CA3">
        <w:rPr>
          <w:rFonts w:asciiTheme="majorBidi" w:hAnsiTheme="majorBidi" w:cstheme="majorBidi"/>
          <w:color w:val="000000" w:themeColor="text1"/>
          <w:sz w:val="28"/>
          <w:szCs w:val="28"/>
          <w:rtl/>
          <w:lang w:bidi="ar-LB"/>
        </w:rPr>
        <w:t>ً</w:t>
      </w:r>
      <w:r w:rsidRPr="007C0CA3">
        <w:rPr>
          <w:rFonts w:asciiTheme="majorBidi" w:hAnsiTheme="majorBidi" w:cstheme="majorBidi"/>
          <w:color w:val="000000" w:themeColor="text1"/>
          <w:sz w:val="28"/>
          <w:szCs w:val="28"/>
          <w:rtl/>
          <w:lang w:bidi="ar-LB"/>
        </w:rPr>
        <w:t xml:space="preserve">، فيجب أن </w:t>
      </w:r>
      <w:r w:rsidRPr="007C0CA3">
        <w:rPr>
          <w:rFonts w:asciiTheme="majorBidi" w:hAnsiTheme="majorBidi" w:cstheme="majorBidi"/>
          <w:color w:val="000000" w:themeColor="text1"/>
          <w:sz w:val="28"/>
          <w:szCs w:val="28"/>
          <w:rtl/>
        </w:rPr>
        <w:t>تهدف سياسة</w:t>
      </w:r>
      <w:r w:rsidRPr="007C0CA3">
        <w:rPr>
          <w:rFonts w:asciiTheme="majorBidi" w:hAnsiTheme="majorBidi" w:cstheme="majorBidi"/>
          <w:color w:val="000000" w:themeColor="text1"/>
          <w:sz w:val="28"/>
          <w:szCs w:val="28"/>
          <w:rtl/>
          <w:lang w:bidi="ar-LB"/>
        </w:rPr>
        <w:t xml:space="preserve"> الإعلام الدامج</w:t>
      </w:r>
      <w:r w:rsidRPr="007C0CA3">
        <w:rPr>
          <w:rFonts w:asciiTheme="majorBidi" w:hAnsiTheme="majorBidi" w:cstheme="majorBidi"/>
          <w:color w:val="000000" w:themeColor="text1"/>
          <w:sz w:val="28"/>
          <w:szCs w:val="28"/>
          <w:rtl/>
        </w:rPr>
        <w:t xml:space="preserve"> إلى ضمان إمكانية وصول هؤلاء الأشخاص إلى محتوى ومنصات وسائل الإعلام على قدم المساواة مع غيرهم من الأفراد، بغض النظر عن قدراتهم الجسدية أو الحسية أو الذهنية</w:t>
      </w:r>
      <w:r w:rsidRPr="007C0CA3">
        <w:rPr>
          <w:rFonts w:asciiTheme="majorBidi" w:hAnsiTheme="majorBidi" w:cstheme="majorBidi"/>
          <w:color w:val="000000" w:themeColor="text1"/>
          <w:sz w:val="28"/>
          <w:szCs w:val="28"/>
          <w:rtl/>
          <w:lang w:bidi="ar-LB"/>
        </w:rPr>
        <w:t>.</w:t>
      </w:r>
    </w:p>
    <w:p w14:paraId="1BA287BF" w14:textId="6E20245B" w:rsidR="003E2419" w:rsidRPr="007C0CA3" w:rsidRDefault="00104374" w:rsidP="00684801">
      <w:pPr>
        <w:bidi/>
        <w:spacing w:line="240" w:lineRule="auto"/>
        <w:jc w:val="both"/>
        <w:rPr>
          <w:rFonts w:asciiTheme="majorBidi" w:hAnsiTheme="majorBidi" w:cstheme="majorBidi"/>
          <w:color w:val="000000" w:themeColor="text1"/>
          <w:sz w:val="28"/>
          <w:szCs w:val="28"/>
          <w:rtl/>
          <w:lang w:bidi="ar-LB"/>
        </w:rPr>
      </w:pPr>
      <w:r w:rsidRPr="007C0CA3">
        <w:rPr>
          <w:rFonts w:asciiTheme="majorBidi" w:hAnsiTheme="majorBidi" w:cstheme="majorBidi"/>
          <w:color w:val="000000" w:themeColor="text1"/>
          <w:sz w:val="28"/>
          <w:szCs w:val="28"/>
          <w:rtl/>
          <w:lang w:bidi="ar-LB"/>
        </w:rPr>
        <w:t>ولكن قب</w:t>
      </w:r>
      <w:r w:rsidR="00185A0C" w:rsidRPr="007C0CA3">
        <w:rPr>
          <w:rFonts w:asciiTheme="majorBidi" w:hAnsiTheme="majorBidi" w:cstheme="majorBidi"/>
          <w:color w:val="000000" w:themeColor="text1"/>
          <w:sz w:val="28"/>
          <w:szCs w:val="28"/>
          <w:rtl/>
          <w:lang w:bidi="ar-LB"/>
        </w:rPr>
        <w:t>ل الغوص في شرح مبادئ ومرتكزات سياسة الإعلام الدامج</w:t>
      </w:r>
      <w:r w:rsidRPr="007C0CA3">
        <w:rPr>
          <w:rFonts w:asciiTheme="majorBidi" w:hAnsiTheme="majorBidi" w:cstheme="majorBidi"/>
          <w:color w:val="000000" w:themeColor="text1"/>
          <w:sz w:val="28"/>
          <w:szCs w:val="28"/>
          <w:rtl/>
          <w:lang w:bidi="ar-LB"/>
        </w:rPr>
        <w:t xml:space="preserve">، </w:t>
      </w:r>
      <w:r w:rsidR="003041D6" w:rsidRPr="007C0CA3">
        <w:rPr>
          <w:rFonts w:asciiTheme="majorBidi" w:hAnsiTheme="majorBidi" w:cstheme="majorBidi"/>
          <w:color w:val="000000" w:themeColor="text1"/>
          <w:sz w:val="28"/>
          <w:szCs w:val="28"/>
          <w:rtl/>
          <w:lang w:bidi="ar-LB"/>
        </w:rPr>
        <w:t>يجب</w:t>
      </w:r>
      <w:r w:rsidRPr="007C0CA3">
        <w:rPr>
          <w:rFonts w:asciiTheme="majorBidi" w:hAnsiTheme="majorBidi" w:cstheme="majorBidi"/>
          <w:color w:val="000000" w:themeColor="text1"/>
          <w:sz w:val="28"/>
          <w:szCs w:val="28"/>
          <w:rtl/>
          <w:lang w:bidi="ar-LB"/>
        </w:rPr>
        <w:t xml:space="preserve"> علينا أن نستعرض مجموعة من الأسئلة التي ينبغي على صانع</w:t>
      </w:r>
      <w:r w:rsidR="009962FE" w:rsidRPr="007C0CA3">
        <w:rPr>
          <w:rFonts w:asciiTheme="majorBidi" w:hAnsiTheme="majorBidi" w:cstheme="majorBidi"/>
          <w:color w:val="000000" w:themeColor="text1"/>
          <w:sz w:val="28"/>
          <w:szCs w:val="28"/>
          <w:rtl/>
          <w:lang w:bidi="ar-LB"/>
        </w:rPr>
        <w:t>ي</w:t>
      </w:r>
      <w:r w:rsidRPr="007C0CA3">
        <w:rPr>
          <w:rFonts w:asciiTheme="majorBidi" w:hAnsiTheme="majorBidi" w:cstheme="majorBidi"/>
          <w:color w:val="000000" w:themeColor="text1"/>
          <w:sz w:val="28"/>
          <w:szCs w:val="28"/>
          <w:rtl/>
          <w:lang w:bidi="ar-LB"/>
        </w:rPr>
        <w:t xml:space="preserve"> هذه السياسة أن يطرحوها على أنفسهم وعلى كافة المعنيين بهذه السياسة، </w:t>
      </w:r>
      <w:r w:rsidR="007E4AB8" w:rsidRPr="007C0CA3">
        <w:rPr>
          <w:rFonts w:asciiTheme="majorBidi" w:hAnsiTheme="majorBidi" w:cstheme="majorBidi"/>
          <w:color w:val="000000" w:themeColor="text1"/>
          <w:sz w:val="28"/>
          <w:szCs w:val="28"/>
          <w:rtl/>
          <w:lang w:bidi="ar-LB"/>
        </w:rPr>
        <w:t xml:space="preserve">لا </w:t>
      </w:r>
      <w:r w:rsidRPr="007C0CA3">
        <w:rPr>
          <w:rFonts w:asciiTheme="majorBidi" w:hAnsiTheme="majorBidi" w:cstheme="majorBidi"/>
          <w:color w:val="000000" w:themeColor="text1"/>
          <w:sz w:val="28"/>
          <w:szCs w:val="28"/>
          <w:rtl/>
          <w:lang w:bidi="ar-LB"/>
        </w:rPr>
        <w:t>سيما منظمات الأشخاص ذوي الإعاقة، وهذه الأسئلة تشمل:</w:t>
      </w:r>
    </w:p>
    <w:p w14:paraId="453E6F78" w14:textId="77777777" w:rsidR="00104374" w:rsidRPr="007C0CA3" w:rsidRDefault="00104374" w:rsidP="00684801">
      <w:pPr>
        <w:pStyle w:val="ListParagraph"/>
        <w:numPr>
          <w:ilvl w:val="0"/>
          <w:numId w:val="7"/>
        </w:numPr>
        <w:bidi/>
        <w:spacing w:line="240" w:lineRule="auto"/>
        <w:ind w:right="450"/>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 xml:space="preserve">ما نوع المعلومات التي نصدرها </w:t>
      </w:r>
      <w:r w:rsidR="00BB3FB4" w:rsidRPr="007C0CA3">
        <w:rPr>
          <w:rFonts w:asciiTheme="majorBidi" w:hAnsiTheme="majorBidi" w:cstheme="majorBidi"/>
          <w:color w:val="000000" w:themeColor="text1"/>
          <w:sz w:val="28"/>
          <w:szCs w:val="28"/>
          <w:rtl/>
        </w:rPr>
        <w:t>وكيف نوصلها إلى الجمهور</w:t>
      </w:r>
      <w:r w:rsidRPr="007C0CA3">
        <w:rPr>
          <w:rFonts w:asciiTheme="majorBidi" w:hAnsiTheme="majorBidi" w:cstheme="majorBidi"/>
          <w:color w:val="000000" w:themeColor="text1"/>
          <w:sz w:val="28"/>
          <w:szCs w:val="28"/>
          <w:rtl/>
        </w:rPr>
        <w:t>؟</w:t>
      </w:r>
    </w:p>
    <w:p w14:paraId="07473A92" w14:textId="3F1A2964" w:rsidR="00104374" w:rsidRPr="007C0CA3" w:rsidRDefault="000B1303" w:rsidP="00684801">
      <w:pPr>
        <w:pStyle w:val="ListParagraph"/>
        <w:numPr>
          <w:ilvl w:val="0"/>
          <w:numId w:val="7"/>
        </w:numPr>
        <w:bidi/>
        <w:spacing w:line="240" w:lineRule="auto"/>
        <w:ind w:right="450"/>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 xml:space="preserve">إلى </w:t>
      </w:r>
      <w:r w:rsidR="00104374" w:rsidRPr="007C0CA3">
        <w:rPr>
          <w:rFonts w:asciiTheme="majorBidi" w:hAnsiTheme="majorBidi" w:cstheme="majorBidi"/>
          <w:color w:val="000000" w:themeColor="text1"/>
          <w:sz w:val="28"/>
          <w:szCs w:val="28"/>
          <w:rtl/>
        </w:rPr>
        <w:t>م</w:t>
      </w:r>
      <w:r w:rsidR="007E4AB8" w:rsidRPr="007C0CA3">
        <w:rPr>
          <w:rFonts w:asciiTheme="majorBidi" w:hAnsiTheme="majorBidi" w:cstheme="majorBidi"/>
          <w:color w:val="000000" w:themeColor="text1"/>
          <w:sz w:val="28"/>
          <w:szCs w:val="28"/>
          <w:rtl/>
        </w:rPr>
        <w:t>َ</w:t>
      </w:r>
      <w:r w:rsidR="00104374" w:rsidRPr="007C0CA3">
        <w:rPr>
          <w:rFonts w:asciiTheme="majorBidi" w:hAnsiTheme="majorBidi" w:cstheme="majorBidi"/>
          <w:color w:val="000000" w:themeColor="text1"/>
          <w:sz w:val="28"/>
          <w:szCs w:val="28"/>
          <w:rtl/>
        </w:rPr>
        <w:t xml:space="preserve">ن </w:t>
      </w:r>
      <w:r w:rsidRPr="007C0CA3">
        <w:rPr>
          <w:rFonts w:asciiTheme="majorBidi" w:hAnsiTheme="majorBidi" w:cstheme="majorBidi"/>
          <w:color w:val="000000" w:themeColor="text1"/>
          <w:sz w:val="28"/>
          <w:szCs w:val="28"/>
          <w:rtl/>
        </w:rPr>
        <w:t xml:space="preserve">نتوجه </w:t>
      </w:r>
      <w:r w:rsidR="00104374" w:rsidRPr="007C0CA3">
        <w:rPr>
          <w:rFonts w:asciiTheme="majorBidi" w:hAnsiTheme="majorBidi" w:cstheme="majorBidi"/>
          <w:color w:val="000000" w:themeColor="text1"/>
          <w:sz w:val="28"/>
          <w:szCs w:val="28"/>
          <w:rtl/>
        </w:rPr>
        <w:t>عادة</w:t>
      </w:r>
      <w:r w:rsidR="007E4AB8" w:rsidRPr="007C0CA3">
        <w:rPr>
          <w:rFonts w:asciiTheme="majorBidi" w:hAnsiTheme="majorBidi" w:cstheme="majorBidi"/>
          <w:color w:val="000000" w:themeColor="text1"/>
          <w:sz w:val="28"/>
          <w:szCs w:val="28"/>
          <w:rtl/>
        </w:rPr>
        <w:t>ً</w:t>
      </w:r>
      <w:r w:rsidR="00104374" w:rsidRPr="007C0CA3">
        <w:rPr>
          <w:rFonts w:asciiTheme="majorBidi" w:hAnsiTheme="majorBidi" w:cstheme="majorBidi"/>
          <w:color w:val="000000" w:themeColor="text1"/>
          <w:sz w:val="28"/>
          <w:szCs w:val="28"/>
          <w:rtl/>
        </w:rPr>
        <w:t xml:space="preserve"> من خلال </w:t>
      </w:r>
      <w:r w:rsidRPr="007C0CA3">
        <w:rPr>
          <w:rFonts w:asciiTheme="majorBidi" w:hAnsiTheme="majorBidi" w:cstheme="majorBidi"/>
          <w:color w:val="000000" w:themeColor="text1"/>
          <w:sz w:val="28"/>
          <w:szCs w:val="28"/>
          <w:rtl/>
        </w:rPr>
        <w:t>موادنا الإعلامية</w:t>
      </w:r>
      <w:r w:rsidR="00104374" w:rsidRPr="007C0CA3">
        <w:rPr>
          <w:rFonts w:asciiTheme="majorBidi" w:hAnsiTheme="majorBidi" w:cstheme="majorBidi"/>
          <w:color w:val="000000" w:themeColor="text1"/>
          <w:sz w:val="28"/>
          <w:szCs w:val="28"/>
          <w:rtl/>
        </w:rPr>
        <w:t>؟</w:t>
      </w:r>
    </w:p>
    <w:p w14:paraId="529E9CB3" w14:textId="77777777" w:rsidR="00104374" w:rsidRPr="007C0CA3" w:rsidRDefault="00104374" w:rsidP="00684801">
      <w:pPr>
        <w:pStyle w:val="ListParagraph"/>
        <w:numPr>
          <w:ilvl w:val="0"/>
          <w:numId w:val="7"/>
        </w:numPr>
        <w:bidi/>
        <w:spacing w:line="240" w:lineRule="auto"/>
        <w:ind w:right="450"/>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 xml:space="preserve">من </w:t>
      </w:r>
      <w:r w:rsidR="000B1303" w:rsidRPr="007C0CA3">
        <w:rPr>
          <w:rFonts w:asciiTheme="majorBidi" w:hAnsiTheme="majorBidi" w:cstheme="majorBidi"/>
          <w:color w:val="000000" w:themeColor="text1"/>
          <w:sz w:val="28"/>
          <w:szCs w:val="28"/>
          <w:rtl/>
        </w:rPr>
        <w:t>هو</w:t>
      </w:r>
      <w:r w:rsidR="00BB3FB4" w:rsidRPr="007C0CA3">
        <w:rPr>
          <w:rFonts w:asciiTheme="majorBidi" w:hAnsiTheme="majorBidi" w:cstheme="majorBidi"/>
          <w:color w:val="000000" w:themeColor="text1"/>
          <w:sz w:val="28"/>
          <w:szCs w:val="28"/>
          <w:rtl/>
        </w:rPr>
        <w:t xml:space="preserve"> </w:t>
      </w:r>
      <w:r w:rsidR="000B1303" w:rsidRPr="007C0CA3">
        <w:rPr>
          <w:rFonts w:asciiTheme="majorBidi" w:hAnsiTheme="majorBidi" w:cstheme="majorBidi"/>
          <w:color w:val="000000" w:themeColor="text1"/>
          <w:sz w:val="28"/>
          <w:szCs w:val="28"/>
          <w:rtl/>
        </w:rPr>
        <w:t>الجمهور الذي نريد الوصول إليه</w:t>
      </w:r>
      <w:r w:rsidRPr="007C0CA3">
        <w:rPr>
          <w:rFonts w:asciiTheme="majorBidi" w:hAnsiTheme="majorBidi" w:cstheme="majorBidi"/>
          <w:color w:val="000000" w:themeColor="text1"/>
          <w:sz w:val="28"/>
          <w:szCs w:val="28"/>
          <w:rtl/>
        </w:rPr>
        <w:t xml:space="preserve"> من خلال </w:t>
      </w:r>
      <w:r w:rsidR="00BB3FB4" w:rsidRPr="007C0CA3">
        <w:rPr>
          <w:rFonts w:asciiTheme="majorBidi" w:hAnsiTheme="majorBidi" w:cstheme="majorBidi"/>
          <w:color w:val="000000" w:themeColor="text1"/>
          <w:sz w:val="28"/>
          <w:szCs w:val="28"/>
          <w:rtl/>
        </w:rPr>
        <w:t>موادنا الإعلامية</w:t>
      </w:r>
      <w:r w:rsidRPr="007C0CA3">
        <w:rPr>
          <w:rFonts w:asciiTheme="majorBidi" w:hAnsiTheme="majorBidi" w:cstheme="majorBidi"/>
          <w:color w:val="000000" w:themeColor="text1"/>
          <w:sz w:val="28"/>
          <w:szCs w:val="28"/>
          <w:rtl/>
        </w:rPr>
        <w:t>؟</w:t>
      </w:r>
    </w:p>
    <w:p w14:paraId="29EE5891" w14:textId="77777777" w:rsidR="00104374" w:rsidRPr="007C0CA3" w:rsidRDefault="00104374" w:rsidP="00684801">
      <w:pPr>
        <w:pStyle w:val="ListParagraph"/>
        <w:numPr>
          <w:ilvl w:val="0"/>
          <w:numId w:val="7"/>
        </w:numPr>
        <w:bidi/>
        <w:spacing w:line="240" w:lineRule="auto"/>
        <w:ind w:right="450"/>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 xml:space="preserve">كيف نصل إلى أصحاب المصلحة </w:t>
      </w:r>
      <w:r w:rsidR="00BB3FB4" w:rsidRPr="007C0CA3">
        <w:rPr>
          <w:rFonts w:asciiTheme="majorBidi" w:hAnsiTheme="majorBidi" w:cstheme="majorBidi"/>
          <w:color w:val="000000" w:themeColor="text1"/>
          <w:sz w:val="28"/>
          <w:szCs w:val="28"/>
          <w:rtl/>
        </w:rPr>
        <w:t>المعنيين</w:t>
      </w:r>
      <w:r w:rsidRPr="007C0CA3">
        <w:rPr>
          <w:rFonts w:asciiTheme="majorBidi" w:hAnsiTheme="majorBidi" w:cstheme="majorBidi"/>
          <w:color w:val="000000" w:themeColor="text1"/>
          <w:sz w:val="28"/>
          <w:szCs w:val="28"/>
          <w:rtl/>
        </w:rPr>
        <w:t>، وما هي القنوات التي نستخدمها؟</w:t>
      </w:r>
    </w:p>
    <w:p w14:paraId="37C88ED7" w14:textId="69B2BC37" w:rsidR="00104374" w:rsidRPr="007C0CA3" w:rsidRDefault="00104374" w:rsidP="00684801">
      <w:pPr>
        <w:pStyle w:val="ListParagraph"/>
        <w:numPr>
          <w:ilvl w:val="0"/>
          <w:numId w:val="7"/>
        </w:numPr>
        <w:bidi/>
        <w:spacing w:line="240" w:lineRule="auto"/>
        <w:ind w:right="450"/>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 xml:space="preserve">كيف نتوقع </w:t>
      </w:r>
      <w:r w:rsidR="00BB3FB4" w:rsidRPr="007C0CA3">
        <w:rPr>
          <w:rFonts w:asciiTheme="majorBidi" w:hAnsiTheme="majorBidi" w:cstheme="majorBidi"/>
          <w:color w:val="000000" w:themeColor="text1"/>
          <w:sz w:val="28"/>
          <w:szCs w:val="28"/>
          <w:rtl/>
        </w:rPr>
        <w:t xml:space="preserve">ونحدد </w:t>
      </w:r>
      <w:r w:rsidRPr="007C0CA3">
        <w:rPr>
          <w:rFonts w:asciiTheme="majorBidi" w:hAnsiTheme="majorBidi" w:cstheme="majorBidi"/>
          <w:color w:val="000000" w:themeColor="text1"/>
          <w:sz w:val="28"/>
          <w:szCs w:val="28"/>
          <w:rtl/>
        </w:rPr>
        <w:t xml:space="preserve">احتياجات الأشخاص ذوي الإعاقة والمجموعات المتنوعة الأخرى </w:t>
      </w:r>
      <w:proofErr w:type="gramStart"/>
      <w:r w:rsidR="003041D6" w:rsidRPr="007C0CA3">
        <w:rPr>
          <w:rFonts w:asciiTheme="majorBidi" w:hAnsiTheme="majorBidi" w:cstheme="majorBidi"/>
          <w:color w:val="000000" w:themeColor="text1"/>
          <w:sz w:val="28"/>
          <w:szCs w:val="28"/>
          <w:rtl/>
        </w:rPr>
        <w:t>في</w:t>
      </w:r>
      <w:r w:rsidR="007E4AB8" w:rsidRPr="007C0CA3">
        <w:rPr>
          <w:rFonts w:asciiTheme="majorBidi" w:hAnsiTheme="majorBidi" w:cstheme="majorBidi"/>
          <w:color w:val="000000" w:themeColor="text1"/>
          <w:sz w:val="28"/>
          <w:szCs w:val="28"/>
          <w:rtl/>
        </w:rPr>
        <w:t xml:space="preserve"> </w:t>
      </w:r>
      <w:r w:rsidR="003041D6" w:rsidRPr="007C0CA3">
        <w:rPr>
          <w:rFonts w:asciiTheme="majorBidi" w:hAnsiTheme="majorBidi" w:cstheme="majorBidi"/>
          <w:color w:val="000000" w:themeColor="text1"/>
          <w:sz w:val="28"/>
          <w:szCs w:val="28"/>
          <w:rtl/>
        </w:rPr>
        <w:t>ما</w:t>
      </w:r>
      <w:proofErr w:type="gramEnd"/>
      <w:r w:rsidRPr="007C0CA3">
        <w:rPr>
          <w:rFonts w:asciiTheme="majorBidi" w:hAnsiTheme="majorBidi" w:cstheme="majorBidi"/>
          <w:color w:val="000000" w:themeColor="text1"/>
          <w:sz w:val="28"/>
          <w:szCs w:val="28"/>
          <w:rtl/>
        </w:rPr>
        <w:t xml:space="preserve"> يتعلق </w:t>
      </w:r>
      <w:r w:rsidR="00BB3FB4" w:rsidRPr="007C0CA3">
        <w:rPr>
          <w:rFonts w:asciiTheme="majorBidi" w:hAnsiTheme="majorBidi" w:cstheme="majorBidi"/>
          <w:color w:val="000000" w:themeColor="text1"/>
          <w:sz w:val="28"/>
          <w:szCs w:val="28"/>
          <w:rtl/>
        </w:rPr>
        <w:t>بالتواصل الإعلامي</w:t>
      </w:r>
      <w:r w:rsidRPr="007C0CA3">
        <w:rPr>
          <w:rFonts w:asciiTheme="majorBidi" w:hAnsiTheme="majorBidi" w:cstheme="majorBidi"/>
          <w:color w:val="000000" w:themeColor="text1"/>
          <w:sz w:val="28"/>
          <w:szCs w:val="28"/>
          <w:rtl/>
        </w:rPr>
        <w:t>؟</w:t>
      </w:r>
    </w:p>
    <w:p w14:paraId="241C919E" w14:textId="77777777" w:rsidR="00104374" w:rsidRPr="007C0CA3" w:rsidRDefault="00104374" w:rsidP="00684801">
      <w:pPr>
        <w:pStyle w:val="ListParagraph"/>
        <w:numPr>
          <w:ilvl w:val="0"/>
          <w:numId w:val="7"/>
        </w:numPr>
        <w:bidi/>
        <w:spacing w:line="240" w:lineRule="auto"/>
        <w:ind w:right="450"/>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 xml:space="preserve">هل نقدم </w:t>
      </w:r>
      <w:r w:rsidR="00BB3FB4" w:rsidRPr="007C0CA3">
        <w:rPr>
          <w:rFonts w:asciiTheme="majorBidi" w:hAnsiTheme="majorBidi" w:cstheme="majorBidi"/>
          <w:color w:val="000000" w:themeColor="text1"/>
          <w:sz w:val="28"/>
          <w:szCs w:val="28"/>
          <w:rtl/>
        </w:rPr>
        <w:t xml:space="preserve">موادنا الإعلامية </w:t>
      </w:r>
      <w:r w:rsidRPr="007C0CA3">
        <w:rPr>
          <w:rFonts w:asciiTheme="majorBidi" w:hAnsiTheme="majorBidi" w:cstheme="majorBidi"/>
          <w:color w:val="000000" w:themeColor="text1"/>
          <w:sz w:val="28"/>
          <w:szCs w:val="28"/>
          <w:rtl/>
        </w:rPr>
        <w:t>في مجموعة من الصيغ؟</w:t>
      </w:r>
    </w:p>
    <w:p w14:paraId="770B271F" w14:textId="77777777" w:rsidR="00104374" w:rsidRPr="007C0CA3" w:rsidRDefault="00104374" w:rsidP="00684801">
      <w:pPr>
        <w:pStyle w:val="ListParagraph"/>
        <w:numPr>
          <w:ilvl w:val="0"/>
          <w:numId w:val="7"/>
        </w:numPr>
        <w:bidi/>
        <w:spacing w:line="240" w:lineRule="auto"/>
        <w:ind w:right="450"/>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 xml:space="preserve">هل </w:t>
      </w:r>
      <w:r w:rsidR="000B1303" w:rsidRPr="007C0CA3">
        <w:rPr>
          <w:rFonts w:asciiTheme="majorBidi" w:hAnsiTheme="majorBidi" w:cstheme="majorBidi"/>
          <w:color w:val="000000" w:themeColor="text1"/>
          <w:sz w:val="28"/>
          <w:szCs w:val="28"/>
          <w:rtl/>
        </w:rPr>
        <w:t xml:space="preserve">أن </w:t>
      </w:r>
      <w:r w:rsidRPr="007C0CA3">
        <w:rPr>
          <w:rFonts w:asciiTheme="majorBidi" w:hAnsiTheme="majorBidi" w:cstheme="majorBidi"/>
          <w:color w:val="000000" w:themeColor="text1"/>
          <w:sz w:val="28"/>
          <w:szCs w:val="28"/>
          <w:rtl/>
        </w:rPr>
        <w:t>رسائلنا واضحة</w:t>
      </w:r>
      <w:r w:rsidR="000B1303" w:rsidRPr="007C0CA3">
        <w:rPr>
          <w:rFonts w:asciiTheme="majorBidi" w:hAnsiTheme="majorBidi" w:cstheme="majorBidi"/>
          <w:color w:val="000000" w:themeColor="text1"/>
          <w:sz w:val="28"/>
          <w:szCs w:val="28"/>
          <w:rtl/>
        </w:rPr>
        <w:t xml:space="preserve"> للجميع</w:t>
      </w:r>
      <w:r w:rsidRPr="007C0CA3">
        <w:rPr>
          <w:rFonts w:asciiTheme="majorBidi" w:hAnsiTheme="majorBidi" w:cstheme="majorBidi"/>
          <w:color w:val="000000" w:themeColor="text1"/>
          <w:sz w:val="28"/>
          <w:szCs w:val="28"/>
          <w:rtl/>
        </w:rPr>
        <w:t>؟</w:t>
      </w:r>
    </w:p>
    <w:p w14:paraId="01E8D078" w14:textId="77777777" w:rsidR="00104374" w:rsidRPr="007C0CA3" w:rsidRDefault="00104374" w:rsidP="00684801">
      <w:pPr>
        <w:pStyle w:val="ListParagraph"/>
        <w:numPr>
          <w:ilvl w:val="0"/>
          <w:numId w:val="7"/>
        </w:numPr>
        <w:bidi/>
        <w:spacing w:line="240" w:lineRule="auto"/>
        <w:ind w:right="450"/>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 xml:space="preserve">هل نستخدم اللغة </w:t>
      </w:r>
      <w:r w:rsidR="00BB3FB4" w:rsidRPr="007C0CA3">
        <w:rPr>
          <w:rFonts w:asciiTheme="majorBidi" w:hAnsiTheme="majorBidi" w:cstheme="majorBidi"/>
          <w:color w:val="000000" w:themeColor="text1"/>
          <w:sz w:val="28"/>
          <w:szCs w:val="28"/>
          <w:rtl/>
        </w:rPr>
        <w:t xml:space="preserve">العربية </w:t>
      </w:r>
      <w:r w:rsidRPr="007C0CA3">
        <w:rPr>
          <w:rFonts w:asciiTheme="majorBidi" w:hAnsiTheme="majorBidi" w:cstheme="majorBidi"/>
          <w:color w:val="000000" w:themeColor="text1"/>
          <w:sz w:val="28"/>
          <w:szCs w:val="28"/>
          <w:rtl/>
        </w:rPr>
        <w:t>البسيطة؟</w:t>
      </w:r>
    </w:p>
    <w:p w14:paraId="5B9236FA" w14:textId="77777777" w:rsidR="00104374" w:rsidRPr="007C0CA3" w:rsidRDefault="00104374" w:rsidP="00684801">
      <w:pPr>
        <w:pStyle w:val="ListParagraph"/>
        <w:numPr>
          <w:ilvl w:val="0"/>
          <w:numId w:val="7"/>
        </w:numPr>
        <w:bidi/>
        <w:spacing w:line="240" w:lineRule="auto"/>
        <w:ind w:right="450"/>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من المسؤول عن الصيغ البديلة</w:t>
      </w:r>
      <w:r w:rsidR="00BB3FB4" w:rsidRPr="007C0CA3">
        <w:rPr>
          <w:rFonts w:asciiTheme="majorBidi" w:hAnsiTheme="majorBidi" w:cstheme="majorBidi"/>
          <w:color w:val="000000" w:themeColor="text1"/>
          <w:sz w:val="28"/>
          <w:szCs w:val="28"/>
          <w:rtl/>
        </w:rPr>
        <w:t xml:space="preserve"> والمعني</w:t>
      </w:r>
      <w:r w:rsidRPr="007C0CA3">
        <w:rPr>
          <w:rFonts w:asciiTheme="majorBidi" w:hAnsiTheme="majorBidi" w:cstheme="majorBidi"/>
          <w:color w:val="000000" w:themeColor="text1"/>
          <w:sz w:val="28"/>
          <w:szCs w:val="28"/>
          <w:rtl/>
        </w:rPr>
        <w:t xml:space="preserve"> بدفع تكاليفها؟</w:t>
      </w:r>
    </w:p>
    <w:p w14:paraId="54652959" w14:textId="7E9A2813" w:rsidR="00104374" w:rsidRPr="007C0CA3" w:rsidRDefault="00104374" w:rsidP="00684801">
      <w:pPr>
        <w:pStyle w:val="ListParagraph"/>
        <w:numPr>
          <w:ilvl w:val="0"/>
          <w:numId w:val="7"/>
        </w:numPr>
        <w:bidi/>
        <w:spacing w:line="240" w:lineRule="auto"/>
        <w:ind w:right="450"/>
        <w:jc w:val="both"/>
        <w:rPr>
          <w:rFonts w:asciiTheme="majorBidi" w:hAnsiTheme="majorBidi" w:cstheme="majorBidi"/>
          <w:color w:val="000000" w:themeColor="text1"/>
          <w:sz w:val="28"/>
          <w:szCs w:val="28"/>
          <w:rtl/>
        </w:rPr>
      </w:pPr>
      <w:r w:rsidRPr="007C0CA3">
        <w:rPr>
          <w:rFonts w:asciiTheme="majorBidi" w:hAnsiTheme="majorBidi" w:cstheme="majorBidi"/>
          <w:color w:val="000000" w:themeColor="text1"/>
          <w:sz w:val="28"/>
          <w:szCs w:val="28"/>
          <w:rtl/>
        </w:rPr>
        <w:t xml:space="preserve">هل </w:t>
      </w:r>
      <w:r w:rsidR="00BB3FB4" w:rsidRPr="007C0CA3">
        <w:rPr>
          <w:rFonts w:asciiTheme="majorBidi" w:hAnsiTheme="majorBidi" w:cstheme="majorBidi"/>
          <w:color w:val="000000" w:themeColor="text1"/>
          <w:sz w:val="28"/>
          <w:szCs w:val="28"/>
          <w:rtl/>
        </w:rPr>
        <w:t xml:space="preserve">نقوم برصد ومراقبة </w:t>
      </w:r>
      <w:r w:rsidRPr="007C0CA3">
        <w:rPr>
          <w:rFonts w:asciiTheme="majorBidi" w:hAnsiTheme="majorBidi" w:cstheme="majorBidi"/>
          <w:color w:val="000000" w:themeColor="text1"/>
          <w:sz w:val="28"/>
          <w:szCs w:val="28"/>
          <w:rtl/>
        </w:rPr>
        <w:t xml:space="preserve">تأثير </w:t>
      </w:r>
      <w:r w:rsidR="00BB3FB4" w:rsidRPr="007C0CA3">
        <w:rPr>
          <w:rFonts w:asciiTheme="majorBidi" w:hAnsiTheme="majorBidi" w:cstheme="majorBidi"/>
          <w:color w:val="000000" w:themeColor="text1"/>
          <w:sz w:val="28"/>
          <w:szCs w:val="28"/>
          <w:rtl/>
        </w:rPr>
        <w:t>عملنا الإعلامي</w:t>
      </w:r>
      <w:r w:rsidRPr="007C0CA3">
        <w:rPr>
          <w:rFonts w:asciiTheme="majorBidi" w:hAnsiTheme="majorBidi" w:cstheme="majorBidi"/>
          <w:color w:val="000000" w:themeColor="text1"/>
          <w:sz w:val="28"/>
          <w:szCs w:val="28"/>
          <w:rtl/>
        </w:rPr>
        <w:t>؟</w:t>
      </w:r>
    </w:p>
    <w:p w14:paraId="341E4576" w14:textId="77777777" w:rsidR="004160E8" w:rsidRPr="007C0CA3" w:rsidRDefault="004160E8" w:rsidP="00684801">
      <w:pPr>
        <w:bidi/>
        <w:spacing w:line="240" w:lineRule="auto"/>
        <w:jc w:val="both"/>
        <w:rPr>
          <w:rFonts w:asciiTheme="majorBidi" w:hAnsiTheme="majorBidi" w:cstheme="majorBidi"/>
          <w:b/>
          <w:bCs/>
          <w:color w:val="000000" w:themeColor="text1"/>
          <w:sz w:val="28"/>
          <w:szCs w:val="28"/>
          <w:rtl/>
        </w:rPr>
      </w:pPr>
    </w:p>
    <w:p w14:paraId="47F02AFA" w14:textId="2B4D5DD8" w:rsidR="003E2419" w:rsidRPr="009B6FF5" w:rsidRDefault="003E2419" w:rsidP="009B6FF5">
      <w:pPr>
        <w:pStyle w:val="Heading2"/>
        <w:bidi/>
        <w:rPr>
          <w:b/>
          <w:bCs/>
          <w:color w:val="000000" w:themeColor="text1"/>
          <w:rtl/>
        </w:rPr>
      </w:pPr>
      <w:r w:rsidRPr="009B6FF5">
        <w:rPr>
          <w:b/>
          <w:bCs/>
          <w:color w:val="000000" w:themeColor="text1"/>
          <w:rtl/>
        </w:rPr>
        <w:t>ثانيا</w:t>
      </w:r>
      <w:r w:rsidR="002F6397" w:rsidRPr="009B6FF5">
        <w:rPr>
          <w:b/>
          <w:bCs/>
          <w:color w:val="000000" w:themeColor="text1"/>
          <w:rtl/>
        </w:rPr>
        <w:t>ً</w:t>
      </w:r>
      <w:r w:rsidRPr="009B6FF5">
        <w:rPr>
          <w:b/>
          <w:bCs/>
          <w:color w:val="000000" w:themeColor="text1"/>
          <w:rtl/>
        </w:rPr>
        <w:t xml:space="preserve">، ما هي المبادئ التي يجب مراعاتها في </w:t>
      </w:r>
      <w:r w:rsidR="00185A0C" w:rsidRPr="009B6FF5">
        <w:rPr>
          <w:b/>
          <w:bCs/>
          <w:color w:val="000000" w:themeColor="text1"/>
          <w:rtl/>
        </w:rPr>
        <w:t>سياسة الإعلام الدامج</w:t>
      </w:r>
      <w:r w:rsidRPr="009B6FF5">
        <w:rPr>
          <w:b/>
          <w:bCs/>
          <w:color w:val="000000" w:themeColor="text1"/>
          <w:rtl/>
        </w:rPr>
        <w:t>؟</w:t>
      </w:r>
    </w:p>
    <w:p w14:paraId="63AD8505" w14:textId="0B5F1D29" w:rsidR="003E2419" w:rsidRPr="007C0CA3" w:rsidRDefault="003E2419" w:rsidP="00684801">
      <w:pPr>
        <w:bidi/>
        <w:spacing w:line="240" w:lineRule="auto"/>
        <w:jc w:val="both"/>
        <w:rPr>
          <w:rFonts w:asciiTheme="majorBidi" w:hAnsiTheme="majorBidi" w:cstheme="majorBidi"/>
          <w:color w:val="000000" w:themeColor="text1"/>
          <w:sz w:val="28"/>
          <w:szCs w:val="28"/>
          <w:rtl/>
        </w:rPr>
      </w:pPr>
      <w:r w:rsidRPr="007C0CA3">
        <w:rPr>
          <w:rFonts w:asciiTheme="majorBidi" w:hAnsiTheme="majorBidi" w:cstheme="majorBidi"/>
          <w:color w:val="000000" w:themeColor="text1"/>
          <w:sz w:val="28"/>
          <w:szCs w:val="28"/>
          <w:rtl/>
        </w:rPr>
        <w:t>مبادئ الإعلام الدامج هي مبادئ توجيهية تعزز التنوع والإدماج في وسائل الإعلام، مما يضمن تمثيل جميع أفراد المجتمع بدقة وحصولهم على فرص متساوية للوصول إلى الم</w:t>
      </w:r>
      <w:r w:rsidR="00B44995" w:rsidRPr="007C0CA3">
        <w:rPr>
          <w:rFonts w:asciiTheme="majorBidi" w:hAnsiTheme="majorBidi" w:cstheme="majorBidi"/>
          <w:color w:val="000000" w:themeColor="text1"/>
          <w:sz w:val="28"/>
          <w:szCs w:val="28"/>
          <w:rtl/>
        </w:rPr>
        <w:t>نصات الإعلامية. وفي هذا المجال،</w:t>
      </w:r>
      <w:r w:rsidR="00B44995" w:rsidRPr="007C0CA3">
        <w:rPr>
          <w:rFonts w:asciiTheme="majorBidi" w:hAnsiTheme="majorBidi" w:cstheme="majorBidi"/>
          <w:color w:val="000000" w:themeColor="text1"/>
          <w:sz w:val="28"/>
          <w:szCs w:val="28"/>
        </w:rPr>
        <w:t xml:space="preserve"> </w:t>
      </w:r>
      <w:r w:rsidRPr="007C0CA3">
        <w:rPr>
          <w:rFonts w:asciiTheme="majorBidi" w:hAnsiTheme="majorBidi" w:cstheme="majorBidi"/>
          <w:color w:val="000000" w:themeColor="text1"/>
          <w:sz w:val="28"/>
          <w:szCs w:val="28"/>
          <w:rtl/>
        </w:rPr>
        <w:t>هناك مبادئ عامة تضع الأسس لسياسة الإعلام الدامج، ومبادئ خاصة تتعلق بالإعاقة تحديدا</w:t>
      </w:r>
      <w:r w:rsidR="00B44995" w:rsidRPr="007C0CA3">
        <w:rPr>
          <w:rFonts w:asciiTheme="majorBidi" w:hAnsiTheme="majorBidi" w:cstheme="majorBidi"/>
          <w:color w:val="000000" w:themeColor="text1"/>
          <w:sz w:val="28"/>
          <w:szCs w:val="28"/>
          <w:rtl/>
        </w:rPr>
        <w:t>ً</w:t>
      </w:r>
      <w:r w:rsidRPr="007C0CA3">
        <w:rPr>
          <w:rFonts w:asciiTheme="majorBidi" w:hAnsiTheme="majorBidi" w:cstheme="majorBidi"/>
          <w:color w:val="000000" w:themeColor="text1"/>
          <w:sz w:val="28"/>
          <w:szCs w:val="28"/>
          <w:rtl/>
        </w:rPr>
        <w:t xml:space="preserve">. وأما المبادئ العامة </w:t>
      </w:r>
      <w:r w:rsidR="00185A0C" w:rsidRPr="007C0CA3">
        <w:rPr>
          <w:rFonts w:asciiTheme="majorBidi" w:hAnsiTheme="majorBidi" w:cstheme="majorBidi"/>
          <w:color w:val="000000" w:themeColor="text1"/>
          <w:sz w:val="28"/>
          <w:szCs w:val="28"/>
          <w:rtl/>
        </w:rPr>
        <w:t>لسياسة الإعلام</w:t>
      </w:r>
      <w:r w:rsidRPr="007C0CA3">
        <w:rPr>
          <w:rFonts w:asciiTheme="majorBidi" w:hAnsiTheme="majorBidi" w:cstheme="majorBidi"/>
          <w:color w:val="000000" w:themeColor="text1"/>
          <w:sz w:val="28"/>
          <w:szCs w:val="28"/>
          <w:rtl/>
        </w:rPr>
        <w:t xml:space="preserve"> الدامج فتتلخص بما يلي:</w:t>
      </w:r>
    </w:p>
    <w:p w14:paraId="12D5069B" w14:textId="77777777" w:rsidR="003E2419" w:rsidRPr="007C0CA3" w:rsidRDefault="003E2419" w:rsidP="00684801">
      <w:pPr>
        <w:pStyle w:val="NormalWeb"/>
        <w:numPr>
          <w:ilvl w:val="0"/>
          <w:numId w:val="2"/>
        </w:numPr>
        <w:bidi/>
        <w:spacing w:after="300"/>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lastRenderedPageBreak/>
        <w:t>التمثيل المتنوع: تعزز مبادئ الإعلام الدامج التنوع في المحتوى الإعلامي، مما يضمن تمثيل الأشخاص من جميع الخلفيات بمن فيهم الأشخاص ذوي الإعاقة، بدقة وطريقة صحيحة لا تسيء إليهم في التغطية الإخبارية، والبرامج الترفيهية، والإعلانات.</w:t>
      </w:r>
    </w:p>
    <w:p w14:paraId="116B3078" w14:textId="7999CC75" w:rsidR="003E2419" w:rsidRPr="007C0CA3" w:rsidRDefault="003E2419" w:rsidP="00684801">
      <w:pPr>
        <w:pStyle w:val="NormalWeb"/>
        <w:numPr>
          <w:ilvl w:val="0"/>
          <w:numId w:val="2"/>
        </w:numPr>
        <w:bidi/>
        <w:spacing w:after="300"/>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 xml:space="preserve">التصوير الإيجابي: تهدف مبادئ الإعلام الدامج إلى تعزيز التمثيل الإيجابي للفئات المهمشة ومنها الأشخاص ذوي الإعاقة وتحدي </w:t>
      </w:r>
      <w:r w:rsidRPr="007C0CA3">
        <w:rPr>
          <w:rFonts w:asciiTheme="majorBidi" w:hAnsiTheme="majorBidi" w:cstheme="majorBidi"/>
          <w:color w:val="000000" w:themeColor="text1"/>
          <w:sz w:val="28"/>
          <w:szCs w:val="28"/>
          <w:rtl/>
          <w:lang w:bidi="ar-LB"/>
        </w:rPr>
        <w:t>القوالب</w:t>
      </w:r>
      <w:r w:rsidRPr="007C0CA3">
        <w:rPr>
          <w:rFonts w:asciiTheme="majorBidi" w:hAnsiTheme="majorBidi" w:cstheme="majorBidi"/>
          <w:color w:val="000000" w:themeColor="text1"/>
          <w:sz w:val="28"/>
          <w:szCs w:val="28"/>
          <w:rtl/>
        </w:rPr>
        <w:t xml:space="preserve"> النمطية السلبية. ويشمل ذلك تعزيز مساهمات وإنجازات الأفراد من خلفيات متنوعة وتجنب القوالب النمطية الضارة وعدم استخدام المصطلحات والتعابير التي تسيء لهذه المجموعات، </w:t>
      </w:r>
      <w:r w:rsidR="004E1902" w:rsidRPr="007C0CA3">
        <w:rPr>
          <w:rFonts w:asciiTheme="majorBidi" w:hAnsiTheme="majorBidi" w:cstheme="majorBidi"/>
          <w:color w:val="000000" w:themeColor="text1"/>
          <w:sz w:val="28"/>
          <w:szCs w:val="28"/>
          <w:rtl/>
        </w:rPr>
        <w:t xml:space="preserve">لا </w:t>
      </w:r>
      <w:r w:rsidRPr="007C0CA3">
        <w:rPr>
          <w:rFonts w:asciiTheme="majorBidi" w:hAnsiTheme="majorBidi" w:cstheme="majorBidi"/>
          <w:color w:val="000000" w:themeColor="text1"/>
          <w:sz w:val="28"/>
          <w:szCs w:val="28"/>
          <w:rtl/>
        </w:rPr>
        <w:t>سيما الأشخاص ذوي الإعاقة.</w:t>
      </w:r>
    </w:p>
    <w:p w14:paraId="582F1BFF" w14:textId="77777777" w:rsidR="003E2419" w:rsidRPr="007C0CA3" w:rsidRDefault="003E2419" w:rsidP="00684801">
      <w:pPr>
        <w:pStyle w:val="NormalWeb"/>
        <w:numPr>
          <w:ilvl w:val="0"/>
          <w:numId w:val="2"/>
        </w:numPr>
        <w:bidi/>
        <w:spacing w:after="300"/>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مواد إعلامية يمكن الوصول إليها: تسعى مبادئ الإعلام الدامج إلى ضمان تمتع جميع أفراد المجتمع بوصول متساوٍ إلى المواد والمنصات الإعلامية. ويشمل ذلك الجهود المبذولة لتحسين الاتصال بالإنترنت وإمكانية الوصول بالنسبة للمجموعات المهمشة بمن فيهم الأشخاص ذوي الإعاقة.</w:t>
      </w:r>
    </w:p>
    <w:p w14:paraId="2251EC84" w14:textId="77777777" w:rsidR="003E2419" w:rsidRPr="007C0CA3" w:rsidRDefault="003E2419" w:rsidP="00684801">
      <w:pPr>
        <w:pStyle w:val="NormalWeb"/>
        <w:numPr>
          <w:ilvl w:val="0"/>
          <w:numId w:val="2"/>
        </w:numPr>
        <w:bidi/>
        <w:spacing w:after="300"/>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القوى العاملة الدامجة: تعزز مبادئ الإعلام الدامج وجود قوة عاملة متنوعة ودامجة في وسائل الإعلام. ويشمل ذلك ضمان تمثيل آراء مختلفة في التغطية الإخبارية والبرامج الترفيهية والإعلانات وتعزيز تكافؤ الفرص لجميع الموظفين.</w:t>
      </w:r>
    </w:p>
    <w:p w14:paraId="4BFC0EA3" w14:textId="52CE96AC" w:rsidR="003E2419" w:rsidRPr="009B6FF5" w:rsidRDefault="003E2419" w:rsidP="009B6FF5">
      <w:pPr>
        <w:pStyle w:val="NormalWeb"/>
        <w:numPr>
          <w:ilvl w:val="0"/>
          <w:numId w:val="2"/>
        </w:numPr>
        <w:bidi/>
        <w:spacing w:after="300"/>
        <w:jc w:val="both"/>
        <w:rPr>
          <w:rFonts w:asciiTheme="majorBidi" w:hAnsiTheme="majorBidi" w:cstheme="majorBidi"/>
          <w:color w:val="000000" w:themeColor="text1"/>
          <w:sz w:val="28"/>
          <w:szCs w:val="28"/>
          <w:rtl/>
        </w:rPr>
      </w:pPr>
      <w:r w:rsidRPr="007C0CA3">
        <w:rPr>
          <w:rFonts w:asciiTheme="majorBidi" w:hAnsiTheme="majorBidi" w:cstheme="majorBidi"/>
          <w:color w:val="000000" w:themeColor="text1"/>
          <w:sz w:val="28"/>
          <w:szCs w:val="28"/>
          <w:rtl/>
        </w:rPr>
        <w:t xml:space="preserve">المساءلة والمراقبة: تتطلب مبادئ الإعلام الدامج </w:t>
      </w:r>
      <w:r w:rsidRPr="007C0CA3">
        <w:rPr>
          <w:rFonts w:asciiTheme="majorBidi" w:hAnsiTheme="majorBidi" w:cstheme="majorBidi"/>
          <w:color w:val="000000" w:themeColor="text1"/>
          <w:sz w:val="28"/>
          <w:szCs w:val="28"/>
          <w:rtl/>
          <w:lang w:bidi="ar-LB"/>
        </w:rPr>
        <w:t>مساءلة</w:t>
      </w:r>
      <w:r w:rsidRPr="007C0CA3">
        <w:rPr>
          <w:rFonts w:asciiTheme="majorBidi" w:hAnsiTheme="majorBidi" w:cstheme="majorBidi"/>
          <w:color w:val="000000" w:themeColor="text1"/>
          <w:sz w:val="28"/>
          <w:szCs w:val="28"/>
          <w:rtl/>
        </w:rPr>
        <w:t xml:space="preserve"> وسائل الإعلام </w:t>
      </w:r>
      <w:proofErr w:type="gramStart"/>
      <w:r w:rsidR="003041D6" w:rsidRPr="007C0CA3">
        <w:rPr>
          <w:rFonts w:asciiTheme="majorBidi" w:hAnsiTheme="majorBidi" w:cstheme="majorBidi"/>
          <w:color w:val="000000" w:themeColor="text1"/>
          <w:sz w:val="28"/>
          <w:szCs w:val="28"/>
          <w:rtl/>
        </w:rPr>
        <w:t>في</w:t>
      </w:r>
      <w:r w:rsidR="00860567" w:rsidRPr="007C0CA3">
        <w:rPr>
          <w:rFonts w:asciiTheme="majorBidi" w:hAnsiTheme="majorBidi" w:cstheme="majorBidi"/>
          <w:color w:val="000000" w:themeColor="text1"/>
          <w:sz w:val="28"/>
          <w:szCs w:val="28"/>
        </w:rPr>
        <w:t xml:space="preserve"> </w:t>
      </w:r>
      <w:r w:rsidR="003041D6" w:rsidRPr="007C0CA3">
        <w:rPr>
          <w:rFonts w:asciiTheme="majorBidi" w:hAnsiTheme="majorBidi" w:cstheme="majorBidi"/>
          <w:color w:val="000000" w:themeColor="text1"/>
          <w:sz w:val="28"/>
          <w:szCs w:val="28"/>
          <w:rtl/>
        </w:rPr>
        <w:t>ما</w:t>
      </w:r>
      <w:proofErr w:type="gramEnd"/>
      <w:r w:rsidRPr="007C0CA3">
        <w:rPr>
          <w:rFonts w:asciiTheme="majorBidi" w:hAnsiTheme="majorBidi" w:cstheme="majorBidi"/>
          <w:color w:val="000000" w:themeColor="text1"/>
          <w:sz w:val="28"/>
          <w:szCs w:val="28"/>
          <w:rtl/>
        </w:rPr>
        <w:t xml:space="preserve"> يخص الالتزام بالمبادئ التوجيهية الخاصة بالتنوع والإدماج عبر آليات المراقبة والتنفيذ.</w:t>
      </w:r>
    </w:p>
    <w:p w14:paraId="1FCA6C44" w14:textId="29C59192" w:rsidR="003E2419" w:rsidRPr="007C0CA3" w:rsidRDefault="003E2419" w:rsidP="00684801">
      <w:pPr>
        <w:bidi/>
        <w:spacing w:line="240" w:lineRule="auto"/>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أما المبادئ الخاصة والمتعلقة بالإعاقة تحديدا</w:t>
      </w:r>
      <w:r w:rsidR="002F6397" w:rsidRPr="007C0CA3">
        <w:rPr>
          <w:rFonts w:asciiTheme="majorBidi" w:hAnsiTheme="majorBidi" w:cstheme="majorBidi"/>
          <w:color w:val="000000" w:themeColor="text1"/>
          <w:sz w:val="28"/>
          <w:szCs w:val="28"/>
          <w:rtl/>
        </w:rPr>
        <w:t>ً</w:t>
      </w:r>
      <w:r w:rsidRPr="007C0CA3">
        <w:rPr>
          <w:rFonts w:asciiTheme="majorBidi" w:hAnsiTheme="majorBidi" w:cstheme="majorBidi"/>
          <w:color w:val="000000" w:themeColor="text1"/>
          <w:sz w:val="28"/>
          <w:szCs w:val="28"/>
          <w:rtl/>
        </w:rPr>
        <w:t xml:space="preserve"> والتي يجب أخذها بعين الاعتبار عند وضع </w:t>
      </w:r>
      <w:r w:rsidR="00185A0C" w:rsidRPr="007C0CA3">
        <w:rPr>
          <w:rFonts w:asciiTheme="majorBidi" w:hAnsiTheme="majorBidi" w:cstheme="majorBidi"/>
          <w:color w:val="000000" w:themeColor="text1"/>
          <w:sz w:val="28"/>
          <w:szCs w:val="28"/>
          <w:rtl/>
        </w:rPr>
        <w:t>سياسة إعلام دامج</w:t>
      </w:r>
      <w:r w:rsidRPr="007C0CA3">
        <w:rPr>
          <w:rFonts w:asciiTheme="majorBidi" w:hAnsiTheme="majorBidi" w:cstheme="majorBidi"/>
          <w:color w:val="000000" w:themeColor="text1"/>
          <w:sz w:val="28"/>
          <w:szCs w:val="28"/>
          <w:rtl/>
        </w:rPr>
        <w:t>، فهي تتلخص بالنقاط التالية:</w:t>
      </w:r>
    </w:p>
    <w:p w14:paraId="33A83981" w14:textId="3478CDBF" w:rsidR="003E2419" w:rsidRPr="007C0CA3" w:rsidRDefault="003E2419" w:rsidP="00684801">
      <w:pPr>
        <w:pStyle w:val="ListParagraph"/>
        <w:numPr>
          <w:ilvl w:val="0"/>
          <w:numId w:val="30"/>
        </w:numPr>
        <w:bidi/>
        <w:spacing w:line="240" w:lineRule="auto"/>
        <w:ind w:left="810" w:hanging="450"/>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عدم</w:t>
      </w:r>
      <w:r w:rsidR="004E1902" w:rsidRPr="007C0CA3">
        <w:rPr>
          <w:rFonts w:asciiTheme="majorBidi" w:hAnsiTheme="majorBidi" w:cstheme="majorBidi"/>
          <w:color w:val="000000" w:themeColor="text1"/>
          <w:sz w:val="28"/>
          <w:szCs w:val="28"/>
          <w:rtl/>
        </w:rPr>
        <w:t xml:space="preserve"> التمييز على أي</w:t>
      </w:r>
      <w:r w:rsidRPr="007C0CA3">
        <w:rPr>
          <w:rFonts w:asciiTheme="majorBidi" w:hAnsiTheme="majorBidi" w:cstheme="majorBidi"/>
          <w:color w:val="000000" w:themeColor="text1"/>
          <w:sz w:val="28"/>
          <w:szCs w:val="28"/>
          <w:rtl/>
        </w:rPr>
        <w:t xml:space="preserve"> أس</w:t>
      </w:r>
      <w:r w:rsidR="004E1902" w:rsidRPr="007C0CA3">
        <w:rPr>
          <w:rFonts w:asciiTheme="majorBidi" w:hAnsiTheme="majorBidi" w:cstheme="majorBidi"/>
          <w:color w:val="000000" w:themeColor="text1"/>
          <w:sz w:val="28"/>
          <w:szCs w:val="28"/>
          <w:rtl/>
        </w:rPr>
        <w:t>ا</w:t>
      </w:r>
      <w:r w:rsidRPr="007C0CA3">
        <w:rPr>
          <w:rFonts w:asciiTheme="majorBidi" w:hAnsiTheme="majorBidi" w:cstheme="majorBidi"/>
          <w:color w:val="000000" w:themeColor="text1"/>
          <w:sz w:val="28"/>
          <w:szCs w:val="28"/>
          <w:rtl/>
        </w:rPr>
        <w:t>س خصوصا</w:t>
      </w:r>
      <w:r w:rsidR="004E1902" w:rsidRPr="007C0CA3">
        <w:rPr>
          <w:rFonts w:asciiTheme="majorBidi" w:hAnsiTheme="majorBidi" w:cstheme="majorBidi"/>
          <w:color w:val="000000" w:themeColor="text1"/>
          <w:sz w:val="28"/>
          <w:szCs w:val="28"/>
          <w:rtl/>
          <w:lang w:bidi="ar-LB"/>
        </w:rPr>
        <w:t>ً</w:t>
      </w:r>
      <w:r w:rsidRPr="007C0CA3">
        <w:rPr>
          <w:rFonts w:asciiTheme="majorBidi" w:hAnsiTheme="majorBidi" w:cstheme="majorBidi"/>
          <w:color w:val="000000" w:themeColor="text1"/>
          <w:sz w:val="28"/>
          <w:szCs w:val="28"/>
          <w:rtl/>
        </w:rPr>
        <w:t xml:space="preserve"> على أساس الإعاقة، وفقا</w:t>
      </w:r>
      <w:r w:rsidR="00860567" w:rsidRPr="007C0CA3">
        <w:rPr>
          <w:rFonts w:asciiTheme="majorBidi" w:hAnsiTheme="majorBidi" w:cstheme="majorBidi"/>
          <w:color w:val="000000" w:themeColor="text1"/>
          <w:sz w:val="28"/>
          <w:szCs w:val="28"/>
          <w:rtl/>
          <w:lang w:bidi="ar-LB"/>
        </w:rPr>
        <w:t>ً</w:t>
      </w:r>
      <w:r w:rsidRPr="007C0CA3">
        <w:rPr>
          <w:rFonts w:asciiTheme="majorBidi" w:hAnsiTheme="majorBidi" w:cstheme="majorBidi"/>
          <w:color w:val="000000" w:themeColor="text1"/>
          <w:sz w:val="28"/>
          <w:szCs w:val="28"/>
          <w:rtl/>
        </w:rPr>
        <w:t xml:space="preserve"> لما ورد في المادة 5 من اتفاقية حقوق الأشخاص ذوي الإعاقة؛</w:t>
      </w:r>
    </w:p>
    <w:p w14:paraId="57B2EAAB" w14:textId="5246F431" w:rsidR="003E2419" w:rsidRPr="007C0CA3" w:rsidRDefault="003E2419" w:rsidP="00684801">
      <w:pPr>
        <w:pStyle w:val="ListParagraph"/>
        <w:numPr>
          <w:ilvl w:val="0"/>
          <w:numId w:val="30"/>
        </w:numPr>
        <w:bidi/>
        <w:spacing w:line="240" w:lineRule="auto"/>
        <w:ind w:left="810" w:hanging="450"/>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تقب</w:t>
      </w:r>
      <w:r w:rsidR="004E1902" w:rsidRPr="007C0CA3">
        <w:rPr>
          <w:rFonts w:asciiTheme="majorBidi" w:hAnsiTheme="majorBidi" w:cstheme="majorBidi"/>
          <w:color w:val="000000" w:themeColor="text1"/>
          <w:sz w:val="28"/>
          <w:szCs w:val="28"/>
          <w:rtl/>
        </w:rPr>
        <w:t>ّ</w:t>
      </w:r>
      <w:r w:rsidRPr="007C0CA3">
        <w:rPr>
          <w:rFonts w:asciiTheme="majorBidi" w:hAnsiTheme="majorBidi" w:cstheme="majorBidi"/>
          <w:color w:val="000000" w:themeColor="text1"/>
          <w:sz w:val="28"/>
          <w:szCs w:val="28"/>
          <w:rtl/>
        </w:rPr>
        <w:t>ل الإعاقة واحترامها واعتبارها نوع</w:t>
      </w:r>
      <w:r w:rsidR="004E1902" w:rsidRPr="007C0CA3">
        <w:rPr>
          <w:rFonts w:asciiTheme="majorBidi" w:hAnsiTheme="majorBidi" w:cstheme="majorBidi"/>
          <w:color w:val="000000" w:themeColor="text1"/>
          <w:sz w:val="28"/>
          <w:szCs w:val="28"/>
          <w:rtl/>
        </w:rPr>
        <w:t>اً</w:t>
      </w:r>
      <w:r w:rsidRPr="007C0CA3">
        <w:rPr>
          <w:rFonts w:asciiTheme="majorBidi" w:hAnsiTheme="majorBidi" w:cstheme="majorBidi"/>
          <w:color w:val="000000" w:themeColor="text1"/>
          <w:sz w:val="28"/>
          <w:szCs w:val="28"/>
          <w:rtl/>
        </w:rPr>
        <w:t xml:space="preserve"> من التنوع الإنساني؛</w:t>
      </w:r>
    </w:p>
    <w:p w14:paraId="05E1960A" w14:textId="78AAA10D" w:rsidR="003E2419" w:rsidRPr="007C0CA3" w:rsidRDefault="003E2419" w:rsidP="00684801">
      <w:pPr>
        <w:pStyle w:val="ListParagraph"/>
        <w:numPr>
          <w:ilvl w:val="0"/>
          <w:numId w:val="30"/>
        </w:numPr>
        <w:bidi/>
        <w:spacing w:line="240" w:lineRule="auto"/>
        <w:ind w:left="810" w:hanging="450"/>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 xml:space="preserve">التعامل مع الأشخاص ذوي الإعاقة ومع سائر المجموعات المجتمعية المختلفة، </w:t>
      </w:r>
      <w:r w:rsidR="00E412F1" w:rsidRPr="007C0CA3">
        <w:rPr>
          <w:rFonts w:asciiTheme="majorBidi" w:hAnsiTheme="majorBidi" w:cstheme="majorBidi"/>
          <w:color w:val="000000" w:themeColor="text1"/>
          <w:sz w:val="28"/>
          <w:szCs w:val="28"/>
          <w:rtl/>
        </w:rPr>
        <w:t xml:space="preserve">كمكونات </w:t>
      </w:r>
      <w:r w:rsidRPr="007C0CA3">
        <w:rPr>
          <w:rFonts w:asciiTheme="majorBidi" w:hAnsiTheme="majorBidi" w:cstheme="majorBidi"/>
          <w:color w:val="000000" w:themeColor="text1"/>
          <w:sz w:val="28"/>
          <w:szCs w:val="28"/>
          <w:rtl/>
        </w:rPr>
        <w:t>غير منفصلة عن المجتمع ومنسجمة تماما</w:t>
      </w:r>
      <w:r w:rsidR="00F300E8" w:rsidRPr="007C0CA3">
        <w:rPr>
          <w:rFonts w:asciiTheme="majorBidi" w:hAnsiTheme="majorBidi" w:cstheme="majorBidi"/>
          <w:color w:val="000000" w:themeColor="text1"/>
          <w:sz w:val="28"/>
          <w:szCs w:val="28"/>
          <w:rtl/>
        </w:rPr>
        <w:t>ً</w:t>
      </w:r>
      <w:r w:rsidRPr="007C0CA3">
        <w:rPr>
          <w:rFonts w:asciiTheme="majorBidi" w:hAnsiTheme="majorBidi" w:cstheme="majorBidi"/>
          <w:color w:val="000000" w:themeColor="text1"/>
          <w:sz w:val="28"/>
          <w:szCs w:val="28"/>
          <w:rtl/>
        </w:rPr>
        <w:t xml:space="preserve"> معه؛</w:t>
      </w:r>
    </w:p>
    <w:p w14:paraId="3A45B109" w14:textId="44F1728C" w:rsidR="003E2419" w:rsidRPr="007C0CA3" w:rsidRDefault="003E2419" w:rsidP="00684801">
      <w:pPr>
        <w:pStyle w:val="ListParagraph"/>
        <w:numPr>
          <w:ilvl w:val="0"/>
          <w:numId w:val="30"/>
        </w:numPr>
        <w:bidi/>
        <w:spacing w:line="240" w:lineRule="auto"/>
        <w:ind w:left="810" w:hanging="450"/>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المساواة بين الجنسين وخصوصا</w:t>
      </w:r>
      <w:r w:rsidR="00F300E8" w:rsidRPr="007C0CA3">
        <w:rPr>
          <w:rFonts w:asciiTheme="majorBidi" w:hAnsiTheme="majorBidi" w:cstheme="majorBidi"/>
          <w:color w:val="000000" w:themeColor="text1"/>
          <w:sz w:val="28"/>
          <w:szCs w:val="28"/>
          <w:rtl/>
        </w:rPr>
        <w:t>ً</w:t>
      </w:r>
      <w:r w:rsidRPr="007C0CA3">
        <w:rPr>
          <w:rFonts w:asciiTheme="majorBidi" w:hAnsiTheme="majorBidi" w:cstheme="majorBidi"/>
          <w:color w:val="000000" w:themeColor="text1"/>
          <w:sz w:val="28"/>
          <w:szCs w:val="28"/>
          <w:rtl/>
        </w:rPr>
        <w:t xml:space="preserve"> ضمن الإعاقة نفسها، بما يتماشى مع حقوق الإنسان ومبادئ اتفاقية حقوق الأشخاص ذوي الإعاقة،</w:t>
      </w:r>
    </w:p>
    <w:p w14:paraId="1EA570FA" w14:textId="77777777" w:rsidR="003E2419" w:rsidRPr="007C0CA3" w:rsidRDefault="003E2419" w:rsidP="00684801">
      <w:pPr>
        <w:pStyle w:val="ListParagraph"/>
        <w:numPr>
          <w:ilvl w:val="0"/>
          <w:numId w:val="30"/>
        </w:numPr>
        <w:bidi/>
        <w:spacing w:line="240" w:lineRule="auto"/>
        <w:ind w:left="810" w:hanging="450"/>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lang w:bidi="ar-LB"/>
        </w:rPr>
        <w:t xml:space="preserve">تأمين كافة تقنيات </w:t>
      </w:r>
      <w:r w:rsidRPr="007C0CA3">
        <w:rPr>
          <w:rFonts w:asciiTheme="majorBidi" w:hAnsiTheme="majorBidi" w:cstheme="majorBidi"/>
          <w:color w:val="000000" w:themeColor="text1"/>
          <w:sz w:val="28"/>
          <w:szCs w:val="28"/>
          <w:rtl/>
        </w:rPr>
        <w:t>إمكانية الوصول إلى المعلومات بطرق واضحة، وتمكين الأشخاص ذوي الإعاقة من الاستمتاع بالمواد الإعلامية والاستفادة منها.</w:t>
      </w:r>
    </w:p>
    <w:p w14:paraId="0078E346" w14:textId="09A546D5" w:rsidR="004160E8" w:rsidRDefault="004160E8" w:rsidP="00684801">
      <w:pPr>
        <w:bidi/>
        <w:spacing w:line="240" w:lineRule="auto"/>
        <w:jc w:val="both"/>
        <w:rPr>
          <w:rFonts w:asciiTheme="majorBidi" w:hAnsiTheme="majorBidi" w:cstheme="majorBidi"/>
          <w:color w:val="000000" w:themeColor="text1"/>
          <w:sz w:val="28"/>
          <w:szCs w:val="28"/>
        </w:rPr>
      </w:pPr>
    </w:p>
    <w:p w14:paraId="249B00DE" w14:textId="77777777" w:rsidR="00684801" w:rsidRPr="007C0CA3" w:rsidRDefault="00684801" w:rsidP="00684801">
      <w:pPr>
        <w:bidi/>
        <w:spacing w:line="240" w:lineRule="auto"/>
        <w:jc w:val="both"/>
        <w:rPr>
          <w:rFonts w:asciiTheme="majorBidi" w:hAnsiTheme="majorBidi" w:cstheme="majorBidi"/>
          <w:color w:val="000000" w:themeColor="text1"/>
          <w:sz w:val="28"/>
          <w:szCs w:val="28"/>
          <w:rtl/>
        </w:rPr>
      </w:pPr>
    </w:p>
    <w:p w14:paraId="3AE15FC5" w14:textId="3605B3D7" w:rsidR="0014079F" w:rsidRDefault="0014079F" w:rsidP="00684801">
      <w:pPr>
        <w:bidi/>
        <w:spacing w:line="240" w:lineRule="auto"/>
        <w:jc w:val="both"/>
        <w:rPr>
          <w:rFonts w:asciiTheme="majorBidi" w:hAnsiTheme="majorBidi" w:cstheme="majorBidi"/>
          <w:b/>
          <w:bCs/>
          <w:color w:val="000000" w:themeColor="text1"/>
          <w:sz w:val="28"/>
          <w:szCs w:val="28"/>
          <w:lang w:bidi="ar-LB"/>
        </w:rPr>
      </w:pPr>
    </w:p>
    <w:p w14:paraId="13D114D4" w14:textId="77777777" w:rsidR="009B6FF5" w:rsidRPr="007C0CA3" w:rsidRDefault="009B6FF5" w:rsidP="009B6FF5">
      <w:pPr>
        <w:bidi/>
        <w:spacing w:line="240" w:lineRule="auto"/>
        <w:jc w:val="both"/>
        <w:rPr>
          <w:rFonts w:asciiTheme="majorBidi" w:hAnsiTheme="majorBidi" w:cstheme="majorBidi"/>
          <w:b/>
          <w:bCs/>
          <w:color w:val="000000" w:themeColor="text1"/>
          <w:sz w:val="28"/>
          <w:szCs w:val="28"/>
          <w:rtl/>
          <w:lang w:bidi="ar-LB"/>
        </w:rPr>
      </w:pPr>
    </w:p>
    <w:p w14:paraId="085B5331" w14:textId="06A05490" w:rsidR="003E2419" w:rsidRPr="009B6FF5" w:rsidRDefault="003E2419" w:rsidP="00684801">
      <w:pPr>
        <w:bidi/>
        <w:spacing w:line="240" w:lineRule="auto"/>
        <w:jc w:val="both"/>
        <w:rPr>
          <w:rFonts w:asciiTheme="majorBidi" w:hAnsiTheme="majorBidi" w:cstheme="majorBidi"/>
          <w:color w:val="000000" w:themeColor="text1"/>
          <w:sz w:val="28"/>
          <w:szCs w:val="28"/>
          <w:rtl/>
          <w:lang w:bidi="ar-LB"/>
        </w:rPr>
      </w:pPr>
      <w:r w:rsidRPr="009B6FF5">
        <w:rPr>
          <w:rFonts w:asciiTheme="majorBidi" w:hAnsiTheme="majorBidi" w:cstheme="majorBidi"/>
          <w:b/>
          <w:bCs/>
          <w:color w:val="000000" w:themeColor="text1"/>
          <w:sz w:val="28"/>
          <w:szCs w:val="28"/>
          <w:rtl/>
          <w:lang w:bidi="ar-LB"/>
        </w:rPr>
        <w:t>ثالثا</w:t>
      </w:r>
      <w:r w:rsidR="002F6397" w:rsidRPr="009B6FF5">
        <w:rPr>
          <w:rFonts w:asciiTheme="majorBidi" w:hAnsiTheme="majorBidi" w:cstheme="majorBidi"/>
          <w:b/>
          <w:bCs/>
          <w:color w:val="000000" w:themeColor="text1"/>
          <w:sz w:val="28"/>
          <w:szCs w:val="28"/>
          <w:rtl/>
          <w:lang w:bidi="ar-LB"/>
        </w:rPr>
        <w:t>ً</w:t>
      </w:r>
      <w:r w:rsidRPr="009B6FF5">
        <w:rPr>
          <w:rFonts w:asciiTheme="majorBidi" w:hAnsiTheme="majorBidi" w:cstheme="majorBidi"/>
          <w:b/>
          <w:bCs/>
          <w:color w:val="000000" w:themeColor="text1"/>
          <w:sz w:val="28"/>
          <w:szCs w:val="28"/>
          <w:rtl/>
          <w:lang w:bidi="ar-LB"/>
        </w:rPr>
        <w:t xml:space="preserve">، ركائز </w:t>
      </w:r>
      <w:r w:rsidR="00185A0C" w:rsidRPr="009B6FF5">
        <w:rPr>
          <w:rFonts w:asciiTheme="majorBidi" w:hAnsiTheme="majorBidi" w:cstheme="majorBidi"/>
          <w:b/>
          <w:bCs/>
          <w:color w:val="000000" w:themeColor="text1"/>
          <w:sz w:val="28"/>
          <w:szCs w:val="28"/>
          <w:rtl/>
          <w:lang w:bidi="ar-LB"/>
        </w:rPr>
        <w:t>سياسة الإعلام الدامج</w:t>
      </w:r>
    </w:p>
    <w:p w14:paraId="54FF53D3" w14:textId="6A64A524" w:rsidR="00CE7367" w:rsidRPr="007C0CA3" w:rsidRDefault="003E2419" w:rsidP="009B6FF5">
      <w:pPr>
        <w:bidi/>
        <w:spacing w:line="240" w:lineRule="auto"/>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تسعى سياسة</w:t>
      </w:r>
      <w:r w:rsidRPr="007C0CA3">
        <w:rPr>
          <w:rFonts w:asciiTheme="majorBidi" w:hAnsiTheme="majorBidi" w:cstheme="majorBidi"/>
          <w:color w:val="000000" w:themeColor="text1"/>
          <w:sz w:val="28"/>
          <w:szCs w:val="28"/>
          <w:rtl/>
          <w:lang w:bidi="ar-LB"/>
        </w:rPr>
        <w:t xml:space="preserve"> الإعلام الدامج</w:t>
      </w:r>
      <w:r w:rsidRPr="007C0CA3">
        <w:rPr>
          <w:rFonts w:asciiTheme="majorBidi" w:hAnsiTheme="majorBidi" w:cstheme="majorBidi"/>
          <w:color w:val="000000" w:themeColor="text1"/>
          <w:sz w:val="28"/>
          <w:szCs w:val="28"/>
          <w:rtl/>
        </w:rPr>
        <w:t xml:space="preserve"> إلى معالجة قضايا الاستبعاد والتهميش والتمييز التي يمكن أن تنشأ في صناعة الإعلام</w:t>
      </w:r>
      <w:r w:rsidRPr="007C0CA3">
        <w:rPr>
          <w:rFonts w:asciiTheme="majorBidi" w:hAnsiTheme="majorBidi" w:cstheme="majorBidi"/>
          <w:color w:val="000000" w:themeColor="text1"/>
          <w:sz w:val="28"/>
          <w:szCs w:val="28"/>
        </w:rPr>
        <w:t>.</w:t>
      </w:r>
      <w:r w:rsidRPr="007C0CA3">
        <w:rPr>
          <w:rFonts w:asciiTheme="majorBidi" w:hAnsiTheme="majorBidi" w:cstheme="majorBidi"/>
          <w:color w:val="000000" w:themeColor="text1"/>
          <w:sz w:val="28"/>
          <w:szCs w:val="28"/>
          <w:rtl/>
        </w:rPr>
        <w:t xml:space="preserve"> </w:t>
      </w:r>
      <w:r w:rsidR="0079351D" w:rsidRPr="007C0CA3">
        <w:rPr>
          <w:rFonts w:asciiTheme="majorBidi" w:hAnsiTheme="majorBidi" w:cstheme="majorBidi"/>
          <w:color w:val="000000" w:themeColor="text1"/>
          <w:sz w:val="28"/>
          <w:szCs w:val="28"/>
          <w:rtl/>
          <w:lang w:bidi="ar-LB"/>
        </w:rPr>
        <w:t>و</w:t>
      </w:r>
      <w:r w:rsidR="0079351D" w:rsidRPr="007C0CA3">
        <w:rPr>
          <w:rFonts w:asciiTheme="majorBidi" w:hAnsiTheme="majorBidi" w:cstheme="majorBidi"/>
          <w:color w:val="000000" w:themeColor="text1"/>
          <w:sz w:val="28"/>
          <w:szCs w:val="28"/>
          <w:rtl/>
        </w:rPr>
        <w:t xml:space="preserve">يعكس الإدماج بحد ذاته جزئياً فكرة أن اللغة تتحكم في التفكير أو تبنيه. ويتم تأطير </w:t>
      </w:r>
      <w:r w:rsidR="0079351D" w:rsidRPr="007C0CA3">
        <w:rPr>
          <w:rFonts w:asciiTheme="majorBidi" w:hAnsiTheme="majorBidi" w:cstheme="majorBidi"/>
          <w:color w:val="000000" w:themeColor="text1"/>
          <w:sz w:val="28"/>
          <w:szCs w:val="28"/>
          <w:rtl/>
          <w:lang w:bidi="ar-LB"/>
        </w:rPr>
        <w:t>النوع الاجتماعي</w:t>
      </w:r>
      <w:r w:rsidR="0079351D" w:rsidRPr="007C0CA3">
        <w:rPr>
          <w:rFonts w:asciiTheme="majorBidi" w:hAnsiTheme="majorBidi" w:cstheme="majorBidi"/>
          <w:color w:val="000000" w:themeColor="text1"/>
          <w:sz w:val="28"/>
          <w:szCs w:val="28"/>
          <w:rtl/>
        </w:rPr>
        <w:t xml:space="preserve"> والجنس والعمر والإعاقة والعنصرية ضمن اللغة ذاتها التي نستخدمها. </w:t>
      </w:r>
      <w:proofErr w:type="gramStart"/>
      <w:r w:rsidRPr="007C0CA3">
        <w:rPr>
          <w:rFonts w:asciiTheme="majorBidi" w:hAnsiTheme="majorBidi" w:cstheme="majorBidi"/>
          <w:color w:val="000000" w:themeColor="text1"/>
          <w:sz w:val="28"/>
          <w:szCs w:val="28"/>
          <w:rtl/>
          <w:lang w:bidi="ar-LB"/>
        </w:rPr>
        <w:t>و</w:t>
      </w:r>
      <w:r w:rsidRPr="007C0CA3">
        <w:rPr>
          <w:rFonts w:asciiTheme="majorBidi" w:hAnsiTheme="majorBidi" w:cstheme="majorBidi"/>
          <w:color w:val="000000" w:themeColor="text1"/>
          <w:sz w:val="28"/>
          <w:szCs w:val="28"/>
          <w:rtl/>
        </w:rPr>
        <w:t>في</w:t>
      </w:r>
      <w:r w:rsidR="002F6397" w:rsidRPr="007C0CA3">
        <w:rPr>
          <w:rFonts w:asciiTheme="majorBidi" w:hAnsiTheme="majorBidi" w:cstheme="majorBidi"/>
          <w:color w:val="000000" w:themeColor="text1"/>
          <w:sz w:val="28"/>
          <w:szCs w:val="28"/>
          <w:rtl/>
        </w:rPr>
        <w:t xml:space="preserve"> </w:t>
      </w:r>
      <w:r w:rsidRPr="007C0CA3">
        <w:rPr>
          <w:rFonts w:asciiTheme="majorBidi" w:hAnsiTheme="majorBidi" w:cstheme="majorBidi"/>
          <w:color w:val="000000" w:themeColor="text1"/>
          <w:sz w:val="28"/>
          <w:szCs w:val="28"/>
          <w:rtl/>
        </w:rPr>
        <w:t>ما</w:t>
      </w:r>
      <w:proofErr w:type="gramEnd"/>
      <w:r w:rsidRPr="007C0CA3">
        <w:rPr>
          <w:rFonts w:asciiTheme="majorBidi" w:hAnsiTheme="majorBidi" w:cstheme="majorBidi"/>
          <w:color w:val="000000" w:themeColor="text1"/>
          <w:sz w:val="28"/>
          <w:szCs w:val="28"/>
          <w:rtl/>
        </w:rPr>
        <w:t xml:space="preserve"> يلي أهم العناصر الأساسية التي ترتكز عليها هذه السياسة:</w:t>
      </w:r>
    </w:p>
    <w:p w14:paraId="623FABC7" w14:textId="32204DE4" w:rsidR="00CE7367" w:rsidRPr="00892935" w:rsidRDefault="00344233" w:rsidP="00684801">
      <w:pPr>
        <w:bidi/>
        <w:spacing w:line="240" w:lineRule="auto"/>
        <w:jc w:val="both"/>
        <w:rPr>
          <w:rStyle w:val="Heading3Char"/>
          <w:b/>
          <w:bCs/>
          <w:color w:val="000000" w:themeColor="text1"/>
        </w:rPr>
      </w:pPr>
      <w:r w:rsidRPr="00892935">
        <w:rPr>
          <w:rStyle w:val="Heading3Char"/>
          <w:color w:val="000000" w:themeColor="text1"/>
          <w:rtl/>
        </w:rPr>
        <w:lastRenderedPageBreak/>
        <w:t>1</w:t>
      </w:r>
      <w:r w:rsidRPr="00892935">
        <w:rPr>
          <w:rStyle w:val="Heading3Char"/>
          <w:b/>
          <w:bCs/>
          <w:color w:val="000000" w:themeColor="text1"/>
          <w:rtl/>
        </w:rPr>
        <w:t xml:space="preserve">- </w:t>
      </w:r>
      <w:r w:rsidR="00CE7367" w:rsidRPr="00892935">
        <w:rPr>
          <w:rStyle w:val="Heading3Char"/>
          <w:b/>
          <w:bCs/>
          <w:color w:val="000000" w:themeColor="text1"/>
          <w:rtl/>
        </w:rPr>
        <w:t>التشريع</w:t>
      </w:r>
    </w:p>
    <w:p w14:paraId="3FADE13C" w14:textId="45466DEE" w:rsidR="00CE7367" w:rsidRPr="007C0CA3" w:rsidRDefault="004160E8" w:rsidP="00684801">
      <w:pPr>
        <w:bidi/>
        <w:spacing w:line="240" w:lineRule="auto"/>
        <w:jc w:val="both"/>
        <w:rPr>
          <w:rFonts w:asciiTheme="majorBidi" w:eastAsia="Times New Roman" w:hAnsiTheme="majorBidi" w:cstheme="majorBidi"/>
          <w:color w:val="000000" w:themeColor="text1"/>
          <w:sz w:val="28"/>
          <w:szCs w:val="28"/>
        </w:rPr>
      </w:pPr>
      <w:r w:rsidRPr="007C0CA3">
        <w:rPr>
          <w:rFonts w:asciiTheme="majorBidi" w:hAnsiTheme="majorBidi" w:cstheme="majorBidi"/>
          <w:color w:val="000000" w:themeColor="text1"/>
          <w:sz w:val="28"/>
          <w:szCs w:val="28"/>
          <w:rtl/>
          <w:lang w:bidi="ar-LB"/>
        </w:rPr>
        <w:t>لم يتضمن التشريع اللبناني أي</w:t>
      </w:r>
      <w:r w:rsidR="00CE7367" w:rsidRPr="007C0CA3">
        <w:rPr>
          <w:rFonts w:asciiTheme="majorBidi" w:hAnsiTheme="majorBidi" w:cstheme="majorBidi"/>
          <w:color w:val="000000" w:themeColor="text1"/>
          <w:sz w:val="28"/>
          <w:szCs w:val="28"/>
          <w:rtl/>
          <w:lang w:bidi="ar-LB"/>
        </w:rPr>
        <w:t xml:space="preserve"> نصوص تتعلق بحق الأشخاص </w:t>
      </w:r>
      <w:r w:rsidRPr="007C0CA3">
        <w:rPr>
          <w:rFonts w:asciiTheme="majorBidi" w:hAnsiTheme="majorBidi" w:cstheme="majorBidi"/>
          <w:color w:val="000000" w:themeColor="text1"/>
          <w:sz w:val="28"/>
          <w:szCs w:val="28"/>
          <w:rtl/>
          <w:lang w:bidi="ar-LB"/>
        </w:rPr>
        <w:t xml:space="preserve">ذوي الإعاقة بإعلام دامج، أو بحقهم في </w:t>
      </w:r>
      <w:r w:rsidR="00CE7367" w:rsidRPr="007C0CA3">
        <w:rPr>
          <w:rFonts w:asciiTheme="majorBidi" w:hAnsiTheme="majorBidi" w:cstheme="majorBidi"/>
          <w:color w:val="000000" w:themeColor="text1"/>
          <w:sz w:val="28"/>
          <w:szCs w:val="28"/>
          <w:rtl/>
          <w:lang w:bidi="ar-LB"/>
        </w:rPr>
        <w:t>الوصول إلى والحصول على المعلومات بأشكال ميسرة وممكنة الوصول.</w:t>
      </w:r>
      <w:r w:rsidR="001E4A5E" w:rsidRPr="007C0CA3">
        <w:rPr>
          <w:rFonts w:asciiTheme="majorBidi" w:hAnsiTheme="majorBidi" w:cstheme="majorBidi"/>
          <w:color w:val="000000" w:themeColor="text1"/>
          <w:sz w:val="28"/>
          <w:szCs w:val="28"/>
          <w:lang w:bidi="ar-LB"/>
        </w:rPr>
        <w:t xml:space="preserve"> </w:t>
      </w:r>
      <w:r w:rsidR="00CE7367" w:rsidRPr="007C0CA3">
        <w:rPr>
          <w:rFonts w:asciiTheme="majorBidi" w:hAnsiTheme="majorBidi" w:cstheme="majorBidi"/>
          <w:color w:val="000000" w:themeColor="text1"/>
          <w:sz w:val="28"/>
          <w:szCs w:val="28"/>
          <w:rtl/>
          <w:lang w:bidi="ar-LB"/>
        </w:rPr>
        <w:t xml:space="preserve">وحده قانون الاتصالات خص الأشخاص ذوي الإعاقة بالذكر في واحدة من مواده. فقد </w:t>
      </w:r>
      <w:r w:rsidR="00CE7367" w:rsidRPr="007C0CA3">
        <w:rPr>
          <w:rFonts w:asciiTheme="majorBidi" w:hAnsiTheme="majorBidi" w:cstheme="majorBidi"/>
          <w:color w:val="000000" w:themeColor="text1"/>
          <w:sz w:val="28"/>
          <w:szCs w:val="28"/>
          <w:rtl/>
        </w:rPr>
        <w:t xml:space="preserve">صدر القانون </w:t>
      </w:r>
      <w:r w:rsidR="00CE7367" w:rsidRPr="007C0CA3">
        <w:rPr>
          <w:rFonts w:asciiTheme="majorBidi" w:eastAsia="Times New Roman" w:hAnsiTheme="majorBidi" w:cstheme="majorBidi"/>
          <w:color w:val="000000" w:themeColor="text1"/>
          <w:sz w:val="28"/>
          <w:szCs w:val="28"/>
          <w:rtl/>
        </w:rPr>
        <w:t xml:space="preserve">رقم 431 </w:t>
      </w:r>
      <w:r w:rsidR="00CE7367" w:rsidRPr="007C0CA3">
        <w:rPr>
          <w:rStyle w:val="FootnoteReference"/>
          <w:rFonts w:asciiTheme="majorBidi" w:eastAsia="Times New Roman" w:hAnsiTheme="majorBidi" w:cstheme="majorBidi"/>
          <w:color w:val="000000" w:themeColor="text1"/>
          <w:sz w:val="28"/>
          <w:szCs w:val="28"/>
          <w:rtl/>
        </w:rPr>
        <w:footnoteReference w:id="2"/>
      </w:r>
      <w:r w:rsidR="00CE7367" w:rsidRPr="007C0CA3">
        <w:rPr>
          <w:rFonts w:asciiTheme="majorBidi" w:eastAsia="Times New Roman" w:hAnsiTheme="majorBidi" w:cstheme="majorBidi"/>
          <w:color w:val="000000" w:themeColor="text1"/>
          <w:sz w:val="28"/>
          <w:szCs w:val="28"/>
          <w:rtl/>
        </w:rPr>
        <w:t xml:space="preserve"> لعام 2002 المتعلق بتنظيم قطاع الاتصالات، ونص في الفقرة ك من مادته الخامسة على "تسهيل وصول الأشخاص ذوي الإعاقة إلى خدمات الاتصالات".</w:t>
      </w:r>
    </w:p>
    <w:p w14:paraId="6FC32A50" w14:textId="77BB4AD4" w:rsidR="00CE7367" w:rsidRPr="009B6FF5" w:rsidRDefault="001E4A5E" w:rsidP="009B6FF5">
      <w:pPr>
        <w:bidi/>
        <w:spacing w:line="240" w:lineRule="auto"/>
        <w:jc w:val="both"/>
        <w:rPr>
          <w:rFonts w:asciiTheme="majorBidi" w:eastAsia="Times New Roman" w:hAnsiTheme="majorBidi" w:cstheme="majorBidi"/>
          <w:color w:val="000000" w:themeColor="text1"/>
          <w:sz w:val="28"/>
          <w:szCs w:val="28"/>
        </w:rPr>
      </w:pPr>
      <w:r w:rsidRPr="007C0CA3">
        <w:rPr>
          <w:rFonts w:asciiTheme="majorBidi" w:hAnsiTheme="majorBidi" w:cstheme="majorBidi"/>
          <w:color w:val="000000" w:themeColor="text1"/>
          <w:sz w:val="28"/>
          <w:szCs w:val="28"/>
          <w:rtl/>
          <w:lang w:bidi="ar-LB"/>
        </w:rPr>
        <w:t>و</w:t>
      </w:r>
      <w:r w:rsidR="00CE7367" w:rsidRPr="007C0CA3">
        <w:rPr>
          <w:rFonts w:asciiTheme="majorBidi" w:hAnsiTheme="majorBidi" w:cstheme="majorBidi"/>
          <w:color w:val="000000" w:themeColor="text1"/>
          <w:sz w:val="28"/>
          <w:szCs w:val="28"/>
          <w:rtl/>
          <w:lang w:bidi="ar-LB"/>
        </w:rPr>
        <w:t xml:space="preserve">من المعلوم أن لبنان </w:t>
      </w:r>
      <w:r w:rsidRPr="007C0CA3">
        <w:rPr>
          <w:rFonts w:asciiTheme="majorBidi" w:hAnsiTheme="majorBidi" w:cstheme="majorBidi"/>
          <w:color w:val="000000" w:themeColor="text1"/>
          <w:sz w:val="28"/>
          <w:szCs w:val="28"/>
          <w:rtl/>
          <w:lang w:bidi="ar-LB"/>
        </w:rPr>
        <w:t xml:space="preserve">قد أتم عملية </w:t>
      </w:r>
      <w:r w:rsidR="00CE7367" w:rsidRPr="007C0CA3">
        <w:rPr>
          <w:rFonts w:asciiTheme="majorBidi" w:hAnsiTheme="majorBidi" w:cstheme="majorBidi"/>
          <w:color w:val="000000" w:themeColor="text1"/>
          <w:sz w:val="28"/>
          <w:szCs w:val="28"/>
          <w:rtl/>
          <w:lang w:bidi="ar-LB"/>
        </w:rPr>
        <w:t>المصادقة على اتفاقية حقوق الأشخاص ذوي الإعاقة، والتي سيجري بموجبها تعديل كافة القوانين المحلية لتتلاءم مع مبادئها ونصوصها ومضامينها. لذا، وبسبب عدم تضمين القوانين اللبنانية</w:t>
      </w:r>
      <w:r w:rsidR="006B4CC0" w:rsidRPr="007C0CA3">
        <w:rPr>
          <w:rFonts w:asciiTheme="majorBidi" w:hAnsiTheme="majorBidi" w:cstheme="majorBidi"/>
          <w:color w:val="000000" w:themeColor="text1"/>
          <w:sz w:val="28"/>
          <w:szCs w:val="28"/>
          <w:rtl/>
          <w:lang w:bidi="ar-LB"/>
        </w:rPr>
        <w:t xml:space="preserve"> أي</w:t>
      </w:r>
      <w:r w:rsidR="00CE7367" w:rsidRPr="007C0CA3">
        <w:rPr>
          <w:rFonts w:asciiTheme="majorBidi" w:hAnsiTheme="majorBidi" w:cstheme="majorBidi"/>
          <w:color w:val="000000" w:themeColor="text1"/>
          <w:sz w:val="28"/>
          <w:szCs w:val="28"/>
          <w:rtl/>
          <w:lang w:bidi="ar-LB"/>
        </w:rPr>
        <w:t xml:space="preserve"> نصوص صريحة وواضحة حول هذا الموضوع، فإننا سوف نعتمد في هذه </w:t>
      </w:r>
      <w:r w:rsidR="00365B9B" w:rsidRPr="007C0CA3">
        <w:rPr>
          <w:rFonts w:asciiTheme="majorBidi" w:hAnsiTheme="majorBidi" w:cstheme="majorBidi"/>
          <w:color w:val="000000" w:themeColor="text1"/>
          <w:sz w:val="28"/>
          <w:szCs w:val="28"/>
          <w:rtl/>
          <w:lang w:bidi="ar-LB"/>
        </w:rPr>
        <w:t xml:space="preserve">الوثيقة </w:t>
      </w:r>
      <w:r w:rsidR="00CE7367" w:rsidRPr="007C0CA3">
        <w:rPr>
          <w:rFonts w:asciiTheme="majorBidi" w:hAnsiTheme="majorBidi" w:cstheme="majorBidi"/>
          <w:color w:val="000000" w:themeColor="text1"/>
          <w:sz w:val="28"/>
          <w:szCs w:val="28"/>
          <w:rtl/>
          <w:lang w:bidi="ar-LB"/>
        </w:rPr>
        <w:t>على نصوص الاتفاقية الدولية.</w:t>
      </w:r>
    </w:p>
    <w:p w14:paraId="2D3B2F15" w14:textId="77777777" w:rsidR="00CE7367" w:rsidRPr="007C0CA3" w:rsidRDefault="00CE7367" w:rsidP="00684801">
      <w:pPr>
        <w:bidi/>
        <w:spacing w:line="240" w:lineRule="auto"/>
        <w:ind w:left="810" w:hanging="90"/>
        <w:jc w:val="both"/>
        <w:rPr>
          <w:rFonts w:asciiTheme="majorBidi" w:hAnsiTheme="majorBidi" w:cstheme="majorBidi"/>
          <w:color w:val="000000" w:themeColor="text1"/>
          <w:sz w:val="28"/>
          <w:szCs w:val="28"/>
          <w:rtl/>
          <w:lang w:bidi="ar-LB"/>
        </w:rPr>
      </w:pPr>
      <w:r w:rsidRPr="007C0CA3">
        <w:rPr>
          <w:rFonts w:asciiTheme="majorBidi" w:hAnsiTheme="majorBidi" w:cstheme="majorBidi"/>
          <w:color w:val="000000" w:themeColor="text1"/>
          <w:sz w:val="28"/>
          <w:szCs w:val="28"/>
          <w:rtl/>
          <w:lang w:bidi="ar-LB"/>
        </w:rPr>
        <w:t>اتفاقية الأمم المتحدة لحقوق الأشخاص ذوي الإعاقة (</w:t>
      </w:r>
      <w:r w:rsidRPr="007C0CA3">
        <w:rPr>
          <w:rFonts w:asciiTheme="majorBidi" w:hAnsiTheme="majorBidi" w:cstheme="majorBidi"/>
          <w:color w:val="000000" w:themeColor="text1"/>
          <w:sz w:val="28"/>
          <w:szCs w:val="28"/>
          <w:lang w:bidi="ar-LB"/>
        </w:rPr>
        <w:t>UNCRPD</w:t>
      </w:r>
      <w:r w:rsidRPr="007C0CA3">
        <w:rPr>
          <w:rFonts w:asciiTheme="majorBidi" w:hAnsiTheme="majorBidi" w:cstheme="majorBidi"/>
          <w:color w:val="000000" w:themeColor="text1"/>
          <w:sz w:val="28"/>
          <w:szCs w:val="28"/>
          <w:rtl/>
          <w:lang w:bidi="ar-LB"/>
        </w:rPr>
        <w:t>)</w:t>
      </w:r>
      <w:r w:rsidRPr="007C0CA3">
        <w:rPr>
          <w:rFonts w:asciiTheme="majorBidi" w:hAnsiTheme="majorBidi" w:cstheme="majorBidi"/>
          <w:color w:val="000000" w:themeColor="text1"/>
          <w:sz w:val="28"/>
          <w:szCs w:val="28"/>
          <w:lang w:bidi="ar-LB"/>
        </w:rPr>
        <w:t>:</w:t>
      </w:r>
    </w:p>
    <w:p w14:paraId="528A0162" w14:textId="267F33EC" w:rsidR="0002053A" w:rsidRPr="007C0CA3" w:rsidRDefault="00CE7367" w:rsidP="00684801">
      <w:pPr>
        <w:pStyle w:val="ListParagraph"/>
        <w:bidi/>
        <w:spacing w:line="240" w:lineRule="auto"/>
        <w:jc w:val="both"/>
        <w:rPr>
          <w:rFonts w:asciiTheme="majorBidi" w:hAnsiTheme="majorBidi" w:cstheme="majorBidi"/>
          <w:color w:val="000000" w:themeColor="text1"/>
          <w:sz w:val="28"/>
          <w:szCs w:val="28"/>
          <w:rtl/>
          <w:lang w:bidi="ar-LB"/>
        </w:rPr>
      </w:pPr>
      <w:r w:rsidRPr="007C0CA3">
        <w:rPr>
          <w:rFonts w:asciiTheme="majorBidi" w:hAnsiTheme="majorBidi" w:cstheme="majorBidi"/>
          <w:color w:val="000000" w:themeColor="text1"/>
          <w:sz w:val="28"/>
          <w:szCs w:val="28"/>
          <w:rtl/>
          <w:lang w:bidi="ar-LB"/>
        </w:rPr>
        <w:t>يستطيع الإعلام أن يوفر نوع</w:t>
      </w:r>
      <w:r w:rsidR="0014079F" w:rsidRPr="007C0CA3">
        <w:rPr>
          <w:rFonts w:asciiTheme="majorBidi" w:hAnsiTheme="majorBidi" w:cstheme="majorBidi"/>
          <w:color w:val="000000" w:themeColor="text1"/>
          <w:sz w:val="28"/>
          <w:szCs w:val="28"/>
          <w:rtl/>
          <w:lang w:bidi="ar-LB"/>
        </w:rPr>
        <w:t>اً</w:t>
      </w:r>
      <w:r w:rsidRPr="007C0CA3">
        <w:rPr>
          <w:rFonts w:asciiTheme="majorBidi" w:hAnsiTheme="majorBidi" w:cstheme="majorBidi"/>
          <w:color w:val="000000" w:themeColor="text1"/>
          <w:sz w:val="28"/>
          <w:szCs w:val="28"/>
          <w:rtl/>
          <w:lang w:bidi="ar-LB"/>
        </w:rPr>
        <w:t xml:space="preserve"> من الإنصاف والتوازن في مجال تأمين احتياجات الأشخاص ذوي الإعاقة اللازمة للحصول على المعلومات والاستمتاع بما يقدم من برامج وأفلام وغير ذلك من مواد إعلامية لسائر الجمهور، من دون أن يضع ذلك أعباء كبيرة على الوسائل الإعلامية، وهذا ما حاولت الاتفاقية</w:t>
      </w:r>
      <w:r w:rsidR="0002053A" w:rsidRPr="007C0CA3">
        <w:rPr>
          <w:rFonts w:asciiTheme="majorBidi" w:hAnsiTheme="majorBidi" w:cstheme="majorBidi"/>
          <w:color w:val="000000" w:themeColor="text1"/>
          <w:sz w:val="28"/>
          <w:szCs w:val="28"/>
          <w:rtl/>
          <w:lang w:bidi="ar-LB"/>
        </w:rPr>
        <w:t xml:space="preserve"> القيام به ووضع تشريعات لتنظيمه. فالمادة الخامسة وفي فقرتها الثالثة تنص على قيام الدول </w:t>
      </w:r>
      <w:r w:rsidRPr="007C0CA3">
        <w:rPr>
          <w:rFonts w:asciiTheme="majorBidi" w:hAnsiTheme="majorBidi" w:cstheme="majorBidi"/>
          <w:color w:val="000000" w:themeColor="text1"/>
          <w:sz w:val="28"/>
          <w:szCs w:val="28"/>
          <w:rtl/>
        </w:rPr>
        <w:t xml:space="preserve">الأطراف </w:t>
      </w:r>
      <w:r w:rsidR="0002053A" w:rsidRPr="007C0CA3">
        <w:rPr>
          <w:rFonts w:asciiTheme="majorBidi" w:hAnsiTheme="majorBidi" w:cstheme="majorBidi"/>
          <w:color w:val="000000" w:themeColor="text1"/>
          <w:sz w:val="28"/>
          <w:szCs w:val="28"/>
          <w:rtl/>
        </w:rPr>
        <w:t>ب</w:t>
      </w:r>
      <w:r w:rsidRPr="007C0CA3">
        <w:rPr>
          <w:rFonts w:asciiTheme="majorBidi" w:hAnsiTheme="majorBidi" w:cstheme="majorBidi"/>
          <w:color w:val="000000" w:themeColor="text1"/>
          <w:sz w:val="28"/>
          <w:szCs w:val="28"/>
          <w:rtl/>
        </w:rPr>
        <w:t>جميع الخطوات المناسبة لكفالة توافر الترتيبات التيسيرية المعقولة للأشخاص ذوي الإعاقة</w:t>
      </w:r>
      <w:r w:rsidR="0002053A" w:rsidRPr="007C0CA3">
        <w:rPr>
          <w:rFonts w:asciiTheme="majorBidi" w:hAnsiTheme="majorBidi" w:cstheme="majorBidi"/>
          <w:color w:val="000000" w:themeColor="text1"/>
          <w:sz w:val="28"/>
          <w:szCs w:val="28"/>
          <w:rtl/>
        </w:rPr>
        <w:t>، وذلك سعياً لتعزيز المساواة والقضاء على التمييز</w:t>
      </w:r>
      <w:r w:rsidRPr="007C0CA3">
        <w:rPr>
          <w:rFonts w:asciiTheme="majorBidi" w:hAnsiTheme="majorBidi" w:cstheme="majorBidi"/>
          <w:color w:val="000000" w:themeColor="text1"/>
          <w:sz w:val="28"/>
          <w:szCs w:val="28"/>
          <w:rtl/>
        </w:rPr>
        <w:t>.</w:t>
      </w:r>
      <w:r w:rsidR="0002053A" w:rsidRPr="007C0CA3">
        <w:rPr>
          <w:rFonts w:asciiTheme="majorBidi" w:hAnsiTheme="majorBidi" w:cstheme="majorBidi"/>
          <w:color w:val="000000" w:themeColor="text1"/>
          <w:sz w:val="28"/>
          <w:szCs w:val="28"/>
          <w:rtl/>
        </w:rPr>
        <w:t xml:space="preserve"> </w:t>
      </w:r>
      <w:r w:rsidRPr="007C0CA3">
        <w:rPr>
          <w:rFonts w:asciiTheme="majorBidi" w:hAnsiTheme="majorBidi" w:cstheme="majorBidi"/>
          <w:color w:val="000000" w:themeColor="text1"/>
          <w:sz w:val="28"/>
          <w:szCs w:val="28"/>
          <w:rtl/>
          <w:lang w:bidi="ar-LB"/>
        </w:rPr>
        <w:t xml:space="preserve">أمثلة: تبسيط اللغة، توصيف المشاهد المعروضة، استخدام لغة الإشارة أقله مع نشرات الأخبار والملاحق </w:t>
      </w:r>
      <w:r w:rsidR="003041D6" w:rsidRPr="007C0CA3">
        <w:rPr>
          <w:rFonts w:asciiTheme="majorBidi" w:hAnsiTheme="majorBidi" w:cstheme="majorBidi"/>
          <w:color w:val="000000" w:themeColor="text1"/>
          <w:sz w:val="28"/>
          <w:szCs w:val="28"/>
          <w:rtl/>
          <w:lang w:bidi="ar-LB"/>
        </w:rPr>
        <w:t>الإخبارية</w:t>
      </w:r>
      <w:r w:rsidRPr="007C0CA3">
        <w:rPr>
          <w:rFonts w:asciiTheme="majorBidi" w:hAnsiTheme="majorBidi" w:cstheme="majorBidi"/>
          <w:color w:val="000000" w:themeColor="text1"/>
          <w:sz w:val="28"/>
          <w:szCs w:val="28"/>
          <w:rtl/>
          <w:lang w:bidi="ar-LB"/>
        </w:rPr>
        <w:t>.</w:t>
      </w:r>
    </w:p>
    <w:p w14:paraId="3A3DE9B7" w14:textId="502D36E2" w:rsidR="00CE7367" w:rsidRPr="007C0CA3" w:rsidRDefault="0002053A" w:rsidP="00684801">
      <w:pPr>
        <w:pStyle w:val="ListParagraph"/>
        <w:bidi/>
        <w:spacing w:line="240" w:lineRule="auto"/>
        <w:jc w:val="both"/>
        <w:rPr>
          <w:rFonts w:asciiTheme="majorBidi" w:hAnsiTheme="majorBidi" w:cstheme="majorBidi"/>
          <w:color w:val="000000" w:themeColor="text1"/>
          <w:sz w:val="28"/>
          <w:szCs w:val="28"/>
          <w:rtl/>
        </w:rPr>
      </w:pPr>
      <w:r w:rsidRPr="007C0CA3">
        <w:rPr>
          <w:rFonts w:asciiTheme="majorBidi" w:hAnsiTheme="majorBidi" w:cstheme="majorBidi"/>
          <w:color w:val="000000" w:themeColor="text1"/>
          <w:sz w:val="28"/>
          <w:szCs w:val="28"/>
          <w:rtl/>
          <w:lang w:bidi="ar-LB"/>
        </w:rPr>
        <w:t>أما المادة التاسعة</w:t>
      </w:r>
      <w:r w:rsidR="00C43C5F" w:rsidRPr="007C0CA3">
        <w:rPr>
          <w:rFonts w:asciiTheme="majorBidi" w:hAnsiTheme="majorBidi" w:cstheme="majorBidi"/>
          <w:color w:val="000000" w:themeColor="text1"/>
          <w:sz w:val="28"/>
          <w:szCs w:val="28"/>
          <w:rtl/>
          <w:lang w:bidi="ar-LB"/>
        </w:rPr>
        <w:t>،</w:t>
      </w:r>
      <w:r w:rsidR="00C05879" w:rsidRPr="007C0CA3">
        <w:rPr>
          <w:rFonts w:asciiTheme="majorBidi" w:hAnsiTheme="majorBidi" w:cstheme="majorBidi"/>
          <w:color w:val="000000" w:themeColor="text1"/>
          <w:sz w:val="28"/>
          <w:szCs w:val="28"/>
          <w:lang w:bidi="ar-LB"/>
        </w:rPr>
        <w:t xml:space="preserve"> </w:t>
      </w:r>
      <w:r w:rsidR="00C05879" w:rsidRPr="007C0CA3">
        <w:rPr>
          <w:rFonts w:asciiTheme="majorBidi" w:hAnsiTheme="majorBidi" w:cstheme="majorBidi"/>
          <w:color w:val="000000" w:themeColor="text1"/>
          <w:sz w:val="28"/>
          <w:szCs w:val="28"/>
          <w:rtl/>
          <w:lang w:bidi="ar-LB"/>
        </w:rPr>
        <w:t>فتنص على تأمين كافة الترتيبات التي تمك</w:t>
      </w:r>
      <w:r w:rsidR="0014079F" w:rsidRPr="007C0CA3">
        <w:rPr>
          <w:rFonts w:asciiTheme="majorBidi" w:hAnsiTheme="majorBidi" w:cstheme="majorBidi"/>
          <w:color w:val="000000" w:themeColor="text1"/>
          <w:sz w:val="28"/>
          <w:szCs w:val="28"/>
          <w:rtl/>
          <w:lang w:bidi="ar-LB"/>
        </w:rPr>
        <w:t>ّ</w:t>
      </w:r>
      <w:r w:rsidR="00C05879" w:rsidRPr="007C0CA3">
        <w:rPr>
          <w:rFonts w:asciiTheme="majorBidi" w:hAnsiTheme="majorBidi" w:cstheme="majorBidi"/>
          <w:color w:val="000000" w:themeColor="text1"/>
          <w:sz w:val="28"/>
          <w:szCs w:val="28"/>
          <w:rtl/>
          <w:lang w:bidi="ar-LB"/>
        </w:rPr>
        <w:t>ن الأشخاص ذو</w:t>
      </w:r>
      <w:r w:rsidR="0014079F" w:rsidRPr="007C0CA3">
        <w:rPr>
          <w:rFonts w:asciiTheme="majorBidi" w:hAnsiTheme="majorBidi" w:cstheme="majorBidi"/>
          <w:color w:val="000000" w:themeColor="text1"/>
          <w:sz w:val="28"/>
          <w:szCs w:val="28"/>
          <w:rtl/>
          <w:lang w:bidi="ar-LB"/>
        </w:rPr>
        <w:t>ي</w:t>
      </w:r>
      <w:r w:rsidR="00C05879" w:rsidRPr="007C0CA3">
        <w:rPr>
          <w:rFonts w:asciiTheme="majorBidi" w:hAnsiTheme="majorBidi" w:cstheme="majorBidi"/>
          <w:color w:val="000000" w:themeColor="text1"/>
          <w:sz w:val="28"/>
          <w:szCs w:val="28"/>
          <w:rtl/>
          <w:lang w:bidi="ar-LB"/>
        </w:rPr>
        <w:t xml:space="preserve"> الإعاقة من العيش باستقلالية </w:t>
      </w:r>
      <w:r w:rsidR="00C05879" w:rsidRPr="007C0CA3">
        <w:rPr>
          <w:rFonts w:asciiTheme="majorBidi" w:hAnsiTheme="majorBidi" w:cstheme="majorBidi"/>
          <w:color w:val="000000" w:themeColor="text1"/>
          <w:sz w:val="28"/>
          <w:szCs w:val="28"/>
          <w:rtl/>
        </w:rPr>
        <w:t xml:space="preserve">والمشاركة بشكل كامل في جميع جوانب الحياة. </w:t>
      </w:r>
      <w:r w:rsidR="00C05879" w:rsidRPr="007C0CA3">
        <w:rPr>
          <w:rFonts w:asciiTheme="majorBidi" w:hAnsiTheme="majorBidi" w:cstheme="majorBidi"/>
          <w:color w:val="000000" w:themeColor="text1"/>
          <w:sz w:val="28"/>
          <w:szCs w:val="28"/>
          <w:rtl/>
          <w:lang w:bidi="ar-LB"/>
        </w:rPr>
        <w:t xml:space="preserve">وهذه الترتيبات تشمل </w:t>
      </w:r>
      <w:r w:rsidR="00CE7367" w:rsidRPr="007C0CA3">
        <w:rPr>
          <w:rFonts w:asciiTheme="majorBidi" w:hAnsiTheme="majorBidi" w:cstheme="majorBidi"/>
          <w:color w:val="000000" w:themeColor="text1"/>
          <w:sz w:val="28"/>
          <w:szCs w:val="28"/>
          <w:rtl/>
        </w:rPr>
        <w:t>المعلومات والاتصالات والخدمات الأخرى، بما فيها الخدمات الإلكترونية وخدمات الطوارئ</w:t>
      </w:r>
      <w:r w:rsidR="00C05879" w:rsidRPr="007C0CA3">
        <w:rPr>
          <w:rFonts w:asciiTheme="majorBidi" w:hAnsiTheme="majorBidi" w:cstheme="majorBidi"/>
          <w:color w:val="000000" w:themeColor="text1"/>
          <w:sz w:val="28"/>
          <w:szCs w:val="28"/>
          <w:rtl/>
        </w:rPr>
        <w:t>، وذلك وفقا</w:t>
      </w:r>
      <w:r w:rsidR="0014079F" w:rsidRPr="007C0CA3">
        <w:rPr>
          <w:rFonts w:asciiTheme="majorBidi" w:hAnsiTheme="majorBidi" w:cstheme="majorBidi"/>
          <w:color w:val="000000" w:themeColor="text1"/>
          <w:sz w:val="28"/>
          <w:szCs w:val="28"/>
          <w:rtl/>
        </w:rPr>
        <w:t xml:space="preserve">ً للفقرة </w:t>
      </w:r>
      <w:r w:rsidR="00C3517E" w:rsidRPr="007C0CA3">
        <w:rPr>
          <w:rFonts w:asciiTheme="majorBidi" w:hAnsiTheme="majorBidi" w:cstheme="majorBidi"/>
          <w:color w:val="000000" w:themeColor="text1"/>
          <w:sz w:val="28"/>
          <w:szCs w:val="28"/>
          <w:rtl/>
        </w:rPr>
        <w:t>(ب)</w:t>
      </w:r>
      <w:r w:rsidR="00CE7367" w:rsidRPr="007C0CA3">
        <w:rPr>
          <w:rFonts w:asciiTheme="majorBidi" w:hAnsiTheme="majorBidi" w:cstheme="majorBidi"/>
          <w:color w:val="000000" w:themeColor="text1"/>
          <w:sz w:val="28"/>
          <w:szCs w:val="28"/>
          <w:rtl/>
        </w:rPr>
        <w:t>.</w:t>
      </w:r>
      <w:r w:rsidR="00C05879" w:rsidRPr="007C0CA3">
        <w:rPr>
          <w:rFonts w:asciiTheme="majorBidi" w:hAnsiTheme="majorBidi" w:cstheme="majorBidi"/>
          <w:color w:val="000000" w:themeColor="text1"/>
          <w:sz w:val="28"/>
          <w:szCs w:val="28"/>
          <w:rtl/>
        </w:rPr>
        <w:t xml:space="preserve"> وأما الفقرة </w:t>
      </w:r>
      <w:r w:rsidR="00C3517E" w:rsidRPr="007C0CA3">
        <w:rPr>
          <w:rFonts w:asciiTheme="majorBidi" w:hAnsiTheme="majorBidi" w:cstheme="majorBidi"/>
          <w:color w:val="000000" w:themeColor="text1"/>
          <w:sz w:val="28"/>
          <w:szCs w:val="28"/>
          <w:rtl/>
        </w:rPr>
        <w:t>(</w:t>
      </w:r>
      <w:r w:rsidR="00C05879" w:rsidRPr="007C0CA3">
        <w:rPr>
          <w:rFonts w:asciiTheme="majorBidi" w:hAnsiTheme="majorBidi" w:cstheme="majorBidi"/>
          <w:color w:val="000000" w:themeColor="text1"/>
          <w:sz w:val="28"/>
          <w:szCs w:val="28"/>
          <w:rtl/>
        </w:rPr>
        <w:t>و</w:t>
      </w:r>
      <w:r w:rsidR="00C3517E" w:rsidRPr="007C0CA3">
        <w:rPr>
          <w:rFonts w:asciiTheme="majorBidi" w:hAnsiTheme="majorBidi" w:cstheme="majorBidi"/>
          <w:color w:val="000000" w:themeColor="text1"/>
          <w:sz w:val="28"/>
          <w:szCs w:val="28"/>
          <w:rtl/>
        </w:rPr>
        <w:t>)</w:t>
      </w:r>
      <w:r w:rsidR="00C05879" w:rsidRPr="007C0CA3">
        <w:rPr>
          <w:rFonts w:asciiTheme="majorBidi" w:hAnsiTheme="majorBidi" w:cstheme="majorBidi"/>
          <w:color w:val="000000" w:themeColor="text1"/>
          <w:sz w:val="28"/>
          <w:szCs w:val="28"/>
          <w:rtl/>
        </w:rPr>
        <w:t xml:space="preserve">، فقد نصت على </w:t>
      </w:r>
      <w:r w:rsidR="00CE7367" w:rsidRPr="007C0CA3">
        <w:rPr>
          <w:rFonts w:asciiTheme="majorBidi" w:hAnsiTheme="majorBidi" w:cstheme="majorBidi"/>
          <w:color w:val="000000" w:themeColor="text1"/>
          <w:sz w:val="28"/>
          <w:szCs w:val="28"/>
          <w:rtl/>
        </w:rPr>
        <w:t>تشجيع أشكال المساعدة والدعم الأخرى للأشخاص ذوي الإعاقة لضمان حصولهم على المعلومات</w:t>
      </w:r>
      <w:r w:rsidR="00C3517E" w:rsidRPr="007C0CA3">
        <w:rPr>
          <w:rFonts w:asciiTheme="majorBidi" w:hAnsiTheme="majorBidi" w:cstheme="majorBidi"/>
          <w:color w:val="000000" w:themeColor="text1"/>
          <w:sz w:val="28"/>
          <w:szCs w:val="28"/>
          <w:rtl/>
        </w:rPr>
        <w:t xml:space="preserve">. </w:t>
      </w:r>
      <w:r w:rsidR="00CE7367" w:rsidRPr="007C0CA3">
        <w:rPr>
          <w:rFonts w:asciiTheme="majorBidi" w:hAnsiTheme="majorBidi" w:cstheme="majorBidi"/>
          <w:color w:val="000000" w:themeColor="text1"/>
          <w:sz w:val="28"/>
          <w:szCs w:val="28"/>
          <w:rtl/>
        </w:rPr>
        <w:t>مثال: استخدام طرق تواصل دامجة للإعاقة</w:t>
      </w:r>
      <w:r w:rsidR="00C3517E" w:rsidRPr="007C0CA3">
        <w:rPr>
          <w:rFonts w:asciiTheme="majorBidi" w:hAnsiTheme="majorBidi" w:cstheme="majorBidi"/>
          <w:color w:val="000000" w:themeColor="text1"/>
          <w:sz w:val="28"/>
          <w:szCs w:val="28"/>
          <w:rtl/>
        </w:rPr>
        <w:t>.</w:t>
      </w:r>
      <w:r w:rsidR="0014079F" w:rsidRPr="007C0CA3">
        <w:rPr>
          <w:rFonts w:asciiTheme="majorBidi" w:hAnsiTheme="majorBidi" w:cstheme="majorBidi"/>
          <w:color w:val="000000" w:themeColor="text1"/>
          <w:sz w:val="28"/>
          <w:szCs w:val="28"/>
          <w:rtl/>
        </w:rPr>
        <w:t xml:space="preserve"> </w:t>
      </w:r>
      <w:r w:rsidR="00C3517E" w:rsidRPr="007C0CA3">
        <w:rPr>
          <w:rFonts w:asciiTheme="majorBidi" w:hAnsiTheme="majorBidi" w:cstheme="majorBidi"/>
          <w:color w:val="000000" w:themeColor="text1"/>
          <w:sz w:val="28"/>
          <w:szCs w:val="28"/>
          <w:rtl/>
        </w:rPr>
        <w:t xml:space="preserve">والفقرة </w:t>
      </w:r>
      <w:r w:rsidR="00CE7367" w:rsidRPr="007C0CA3">
        <w:rPr>
          <w:rFonts w:asciiTheme="majorBidi" w:hAnsiTheme="majorBidi" w:cstheme="majorBidi"/>
          <w:color w:val="000000" w:themeColor="text1"/>
          <w:sz w:val="28"/>
          <w:szCs w:val="28"/>
          <w:rtl/>
        </w:rPr>
        <w:t>(ز)</w:t>
      </w:r>
      <w:r w:rsidR="00C3517E" w:rsidRPr="007C0CA3">
        <w:rPr>
          <w:rFonts w:asciiTheme="majorBidi" w:hAnsiTheme="majorBidi" w:cstheme="majorBidi"/>
          <w:color w:val="000000" w:themeColor="text1"/>
          <w:sz w:val="28"/>
          <w:szCs w:val="28"/>
          <w:rtl/>
        </w:rPr>
        <w:t xml:space="preserve"> نصت على </w:t>
      </w:r>
      <w:r w:rsidR="00CE7367" w:rsidRPr="007C0CA3">
        <w:rPr>
          <w:rFonts w:asciiTheme="majorBidi" w:hAnsiTheme="majorBidi" w:cstheme="majorBidi"/>
          <w:color w:val="000000" w:themeColor="text1"/>
          <w:sz w:val="28"/>
          <w:szCs w:val="28"/>
          <w:rtl/>
        </w:rPr>
        <w:t>تشجيع إمكانية وصول الأشخاص ذوي الإعاقة إلى تكنولوجيات ونظم المعلومات والاتصال الجديدة، بما فيها شبكة الإنترنت</w:t>
      </w:r>
      <w:r w:rsidR="0014079F" w:rsidRPr="007C0CA3">
        <w:rPr>
          <w:rFonts w:asciiTheme="majorBidi" w:hAnsiTheme="majorBidi" w:cstheme="majorBidi"/>
          <w:color w:val="000000" w:themeColor="text1"/>
          <w:sz w:val="28"/>
          <w:szCs w:val="28"/>
          <w:rtl/>
        </w:rPr>
        <w:t xml:space="preserve">. </w:t>
      </w:r>
      <w:r w:rsidR="00C3517E" w:rsidRPr="007C0CA3">
        <w:rPr>
          <w:rFonts w:asciiTheme="majorBidi" w:hAnsiTheme="majorBidi" w:cstheme="majorBidi"/>
          <w:color w:val="000000" w:themeColor="text1"/>
          <w:sz w:val="28"/>
          <w:szCs w:val="28"/>
          <w:rtl/>
        </w:rPr>
        <w:t xml:space="preserve">كما نصت الفقرة </w:t>
      </w:r>
      <w:r w:rsidR="0014079F" w:rsidRPr="007C0CA3">
        <w:rPr>
          <w:rFonts w:asciiTheme="majorBidi" w:hAnsiTheme="majorBidi" w:cstheme="majorBidi"/>
          <w:color w:val="000000" w:themeColor="text1"/>
          <w:sz w:val="28"/>
          <w:szCs w:val="28"/>
          <w:rtl/>
        </w:rPr>
        <w:t>(</w:t>
      </w:r>
      <w:r w:rsidR="00CE7367" w:rsidRPr="007C0CA3">
        <w:rPr>
          <w:rFonts w:asciiTheme="majorBidi" w:hAnsiTheme="majorBidi" w:cstheme="majorBidi"/>
          <w:color w:val="000000" w:themeColor="text1"/>
          <w:sz w:val="28"/>
          <w:szCs w:val="28"/>
          <w:rtl/>
        </w:rPr>
        <w:t>ح)</w:t>
      </w:r>
      <w:r w:rsidR="00C3517E" w:rsidRPr="007C0CA3">
        <w:rPr>
          <w:rFonts w:asciiTheme="majorBidi" w:hAnsiTheme="majorBidi" w:cstheme="majorBidi"/>
          <w:color w:val="000000" w:themeColor="text1"/>
          <w:sz w:val="28"/>
          <w:szCs w:val="28"/>
          <w:rtl/>
        </w:rPr>
        <w:t xml:space="preserve"> على </w:t>
      </w:r>
      <w:r w:rsidR="00CE7367" w:rsidRPr="007C0CA3">
        <w:rPr>
          <w:rFonts w:asciiTheme="majorBidi" w:hAnsiTheme="majorBidi" w:cstheme="majorBidi"/>
          <w:color w:val="000000" w:themeColor="text1"/>
          <w:sz w:val="28"/>
          <w:szCs w:val="28"/>
          <w:rtl/>
        </w:rPr>
        <w:t>تشجيع تصميم وتطوير وإنتاج وتوزيع تكنولوجيات ونظم معلومات واتصالات يمكن للأشخاص ذوي الإعاقة الوصول إليها، في مرحلة مبكرة، كي تكون هذه التكنولوجيات والنظم في المتناول بأقل تكلفة.</w:t>
      </w:r>
    </w:p>
    <w:p w14:paraId="743BDA88" w14:textId="1942B97D" w:rsidR="00CE7367" w:rsidRPr="007C0CA3" w:rsidRDefault="00C3517E" w:rsidP="00684801">
      <w:pPr>
        <w:pStyle w:val="SingleTxt"/>
        <w:tabs>
          <w:tab w:val="clear" w:pos="1267"/>
        </w:tabs>
        <w:spacing w:line="240" w:lineRule="auto"/>
        <w:ind w:left="720"/>
        <w:jc w:val="both"/>
        <w:rPr>
          <w:rFonts w:asciiTheme="majorBidi" w:hAnsiTheme="majorBidi" w:cstheme="majorBidi"/>
          <w:color w:val="000000" w:themeColor="text1"/>
          <w:sz w:val="28"/>
          <w:szCs w:val="28"/>
          <w:rtl/>
          <w:lang w:bidi="ar-LB"/>
        </w:rPr>
      </w:pPr>
      <w:r w:rsidRPr="007C0CA3">
        <w:rPr>
          <w:rFonts w:asciiTheme="majorBidi" w:hAnsiTheme="majorBidi" w:cstheme="majorBidi"/>
          <w:color w:val="000000" w:themeColor="text1"/>
          <w:sz w:val="28"/>
          <w:szCs w:val="28"/>
          <w:rtl/>
          <w:lang w:bidi="ar-LB"/>
        </w:rPr>
        <w:t xml:space="preserve">وحول المشاركة في </w:t>
      </w:r>
      <w:r w:rsidRPr="007C0CA3">
        <w:rPr>
          <w:rFonts w:asciiTheme="majorBidi" w:hAnsiTheme="majorBidi" w:cstheme="majorBidi"/>
          <w:color w:val="000000" w:themeColor="text1"/>
          <w:sz w:val="28"/>
          <w:szCs w:val="28"/>
          <w:rtl/>
        </w:rPr>
        <w:t>الحياة الثقافية وأنشطة الترفيه والتسلية والرياضة،</w:t>
      </w:r>
      <w:r w:rsidRPr="007C0CA3">
        <w:rPr>
          <w:rFonts w:asciiTheme="majorBidi" w:hAnsiTheme="majorBidi" w:cstheme="majorBidi"/>
          <w:color w:val="000000" w:themeColor="text1"/>
          <w:sz w:val="28"/>
          <w:szCs w:val="28"/>
          <w:rtl/>
          <w:lang w:bidi="ar-LB"/>
        </w:rPr>
        <w:t xml:space="preserve"> نصت المادة 30، على أن </w:t>
      </w:r>
      <w:r w:rsidR="00CE7367" w:rsidRPr="007C0CA3">
        <w:rPr>
          <w:rFonts w:asciiTheme="majorBidi" w:hAnsiTheme="majorBidi" w:cstheme="majorBidi"/>
          <w:color w:val="000000" w:themeColor="text1"/>
          <w:sz w:val="28"/>
          <w:szCs w:val="28"/>
          <w:rtl/>
        </w:rPr>
        <w:t xml:space="preserve">الدول الأطراف </w:t>
      </w:r>
      <w:r w:rsidRPr="007C0CA3">
        <w:rPr>
          <w:rFonts w:asciiTheme="majorBidi" w:hAnsiTheme="majorBidi" w:cstheme="majorBidi"/>
          <w:color w:val="000000" w:themeColor="text1"/>
          <w:sz w:val="28"/>
          <w:szCs w:val="28"/>
          <w:rtl/>
        </w:rPr>
        <w:t xml:space="preserve">تقر </w:t>
      </w:r>
      <w:r w:rsidR="00CE7367" w:rsidRPr="007C0CA3">
        <w:rPr>
          <w:rFonts w:asciiTheme="majorBidi" w:hAnsiTheme="majorBidi" w:cstheme="majorBidi"/>
          <w:color w:val="000000" w:themeColor="text1"/>
          <w:sz w:val="28"/>
          <w:szCs w:val="28"/>
          <w:rtl/>
        </w:rPr>
        <w:t xml:space="preserve">بحق الأشخاص ذوي الإعاقة في المشاركة في الحياة الثقافية على قدم المساواة مع الآخرين، وتتخذ كل التدابير المناسبة لكي تكفل </w:t>
      </w:r>
      <w:r w:rsidR="00990146" w:rsidRPr="007C0CA3">
        <w:rPr>
          <w:rFonts w:asciiTheme="majorBidi" w:hAnsiTheme="majorBidi" w:cstheme="majorBidi"/>
          <w:color w:val="000000" w:themeColor="text1"/>
          <w:sz w:val="28"/>
          <w:szCs w:val="28"/>
          <w:rtl/>
        </w:rPr>
        <w:t xml:space="preserve">للأشخاص ذوي الإعاقة </w:t>
      </w:r>
      <w:r w:rsidR="00CE7367" w:rsidRPr="007C0CA3">
        <w:rPr>
          <w:rFonts w:asciiTheme="majorBidi" w:hAnsiTheme="majorBidi" w:cstheme="majorBidi"/>
          <w:color w:val="000000" w:themeColor="text1"/>
          <w:sz w:val="28"/>
          <w:szCs w:val="28"/>
          <w:rtl/>
        </w:rPr>
        <w:t>التمتع بالمواد الثقافية بأشكال ميسَّ</w:t>
      </w:r>
      <w:r w:rsidR="00990146" w:rsidRPr="007C0CA3">
        <w:rPr>
          <w:rFonts w:asciiTheme="majorBidi" w:hAnsiTheme="majorBidi" w:cstheme="majorBidi"/>
          <w:color w:val="000000" w:themeColor="text1"/>
          <w:sz w:val="28"/>
          <w:szCs w:val="28"/>
          <w:rtl/>
        </w:rPr>
        <w:t>رة، وذلك وفقا</w:t>
      </w:r>
      <w:r w:rsidR="0014079F" w:rsidRPr="007C0CA3">
        <w:rPr>
          <w:rFonts w:asciiTheme="majorBidi" w:hAnsiTheme="majorBidi" w:cstheme="majorBidi"/>
          <w:color w:val="000000" w:themeColor="text1"/>
          <w:sz w:val="28"/>
          <w:szCs w:val="28"/>
          <w:rtl/>
        </w:rPr>
        <w:t>ً</w:t>
      </w:r>
      <w:r w:rsidR="00990146" w:rsidRPr="007C0CA3">
        <w:rPr>
          <w:rFonts w:asciiTheme="majorBidi" w:hAnsiTheme="majorBidi" w:cstheme="majorBidi"/>
          <w:color w:val="000000" w:themeColor="text1"/>
          <w:sz w:val="28"/>
          <w:szCs w:val="28"/>
          <w:rtl/>
        </w:rPr>
        <w:t xml:space="preserve"> </w:t>
      </w:r>
      <w:r w:rsidR="0014079F" w:rsidRPr="007C0CA3">
        <w:rPr>
          <w:rFonts w:asciiTheme="majorBidi" w:hAnsiTheme="majorBidi" w:cstheme="majorBidi"/>
          <w:color w:val="000000" w:themeColor="text1"/>
          <w:sz w:val="28"/>
          <w:szCs w:val="28"/>
          <w:rtl/>
        </w:rPr>
        <w:t>للفقرة (أ</w:t>
      </w:r>
      <w:r w:rsidR="00990146" w:rsidRPr="007C0CA3">
        <w:rPr>
          <w:rFonts w:asciiTheme="majorBidi" w:hAnsiTheme="majorBidi" w:cstheme="majorBidi"/>
          <w:color w:val="000000" w:themeColor="text1"/>
          <w:sz w:val="28"/>
          <w:szCs w:val="28"/>
          <w:rtl/>
        </w:rPr>
        <w:t xml:space="preserve">). وأما الفقرة </w:t>
      </w:r>
      <w:r w:rsidR="00CE7367" w:rsidRPr="007C0CA3">
        <w:rPr>
          <w:rFonts w:asciiTheme="majorBidi" w:hAnsiTheme="majorBidi" w:cstheme="majorBidi"/>
          <w:color w:val="000000" w:themeColor="text1"/>
          <w:sz w:val="28"/>
          <w:szCs w:val="28"/>
          <w:rtl/>
        </w:rPr>
        <w:t>(ب)</w:t>
      </w:r>
      <w:r w:rsidR="00990146" w:rsidRPr="007C0CA3">
        <w:rPr>
          <w:rFonts w:asciiTheme="majorBidi" w:hAnsiTheme="majorBidi" w:cstheme="majorBidi"/>
          <w:color w:val="000000" w:themeColor="text1"/>
          <w:sz w:val="28"/>
          <w:szCs w:val="28"/>
          <w:rtl/>
        </w:rPr>
        <w:t xml:space="preserve">، فتكفل لهم </w:t>
      </w:r>
      <w:r w:rsidR="00CE7367" w:rsidRPr="007C0CA3">
        <w:rPr>
          <w:rFonts w:asciiTheme="majorBidi" w:hAnsiTheme="majorBidi" w:cstheme="majorBidi"/>
          <w:color w:val="000000" w:themeColor="text1"/>
          <w:sz w:val="28"/>
          <w:szCs w:val="28"/>
          <w:rtl/>
        </w:rPr>
        <w:t>التمتع بالبرامج التلفزيونية والأفلام والعروض المسرحية وسائر الأنشطة الثقافية بأشكال ميسَّ</w:t>
      </w:r>
      <w:r w:rsidR="00990146" w:rsidRPr="007C0CA3">
        <w:rPr>
          <w:rFonts w:asciiTheme="majorBidi" w:hAnsiTheme="majorBidi" w:cstheme="majorBidi"/>
          <w:color w:val="000000" w:themeColor="text1"/>
          <w:sz w:val="28"/>
          <w:szCs w:val="28"/>
          <w:rtl/>
        </w:rPr>
        <w:t>رة.</w:t>
      </w:r>
    </w:p>
    <w:p w14:paraId="042D32E7" w14:textId="2198EC2A" w:rsidR="00B83E05" w:rsidRPr="009B6FF5" w:rsidRDefault="00B83E05" w:rsidP="009B6FF5">
      <w:pPr>
        <w:pStyle w:val="Heading3"/>
        <w:bidi/>
        <w:rPr>
          <w:color w:val="000000" w:themeColor="text1"/>
        </w:rPr>
      </w:pPr>
    </w:p>
    <w:p w14:paraId="55067686" w14:textId="67328C64" w:rsidR="002E0F5B" w:rsidRPr="009B6FF5" w:rsidRDefault="00344233" w:rsidP="009B6FF5">
      <w:pPr>
        <w:pStyle w:val="Heading3"/>
        <w:bidi/>
        <w:rPr>
          <w:b/>
          <w:bCs/>
          <w:color w:val="000000" w:themeColor="text1"/>
          <w:sz w:val="28"/>
          <w:szCs w:val="28"/>
          <w:rtl/>
        </w:rPr>
      </w:pPr>
      <w:r w:rsidRPr="009B6FF5">
        <w:rPr>
          <w:b/>
          <w:bCs/>
          <w:color w:val="000000" w:themeColor="text1"/>
          <w:sz w:val="28"/>
          <w:szCs w:val="28"/>
          <w:rtl/>
          <w:lang w:bidi="ar-LB"/>
        </w:rPr>
        <w:t xml:space="preserve">2- </w:t>
      </w:r>
      <w:r w:rsidR="003E2419" w:rsidRPr="009B6FF5">
        <w:rPr>
          <w:b/>
          <w:bCs/>
          <w:color w:val="000000" w:themeColor="text1"/>
          <w:sz w:val="28"/>
          <w:szCs w:val="28"/>
          <w:rtl/>
        </w:rPr>
        <w:t xml:space="preserve">إمكانية </w:t>
      </w:r>
      <w:r w:rsidR="002E0F5B" w:rsidRPr="009B6FF5">
        <w:rPr>
          <w:b/>
          <w:bCs/>
          <w:color w:val="000000" w:themeColor="text1"/>
          <w:sz w:val="28"/>
          <w:szCs w:val="28"/>
          <w:rtl/>
        </w:rPr>
        <w:t>الوصول</w:t>
      </w:r>
    </w:p>
    <w:p w14:paraId="73FDCBC4" w14:textId="7C0E736E" w:rsidR="000061ED" w:rsidRPr="007C0CA3" w:rsidRDefault="002E0F5B" w:rsidP="00684801">
      <w:pPr>
        <w:bidi/>
        <w:spacing w:line="240" w:lineRule="auto"/>
        <w:jc w:val="both"/>
        <w:rPr>
          <w:rFonts w:asciiTheme="majorBidi" w:hAnsiTheme="majorBidi" w:cstheme="majorBidi"/>
          <w:color w:val="000000" w:themeColor="text1"/>
          <w:sz w:val="28"/>
          <w:szCs w:val="28"/>
          <w:rtl/>
        </w:rPr>
      </w:pPr>
      <w:r w:rsidRPr="007C0CA3">
        <w:rPr>
          <w:rFonts w:asciiTheme="majorBidi" w:hAnsiTheme="majorBidi" w:cstheme="majorBidi"/>
          <w:color w:val="000000" w:themeColor="text1"/>
          <w:sz w:val="28"/>
          <w:szCs w:val="28"/>
          <w:rtl/>
        </w:rPr>
        <w:t>قد يكون مبدأ إمكانية الوصول بمفهومه الواسع من أهم مرتكزات سياسة الإعلام الدامج. "فإتاحة الوصول إلى شيء ما تعني توفير الوسائل التعويضية أو البديلة (تنسيقات أو خيارات مختلفة) للوصول إلى ما هو معروض ومتوفر لعامة الجمهور.</w:t>
      </w:r>
      <w:r w:rsidR="000061ED" w:rsidRPr="007C0CA3">
        <w:rPr>
          <w:rFonts w:asciiTheme="majorBidi" w:hAnsiTheme="majorBidi" w:cstheme="majorBidi"/>
          <w:color w:val="000000" w:themeColor="text1"/>
          <w:sz w:val="28"/>
          <w:szCs w:val="28"/>
          <w:rtl/>
        </w:rPr>
        <w:t xml:space="preserve"> وقد يشمل ذلك ضمان وصول جميع أفراد المجتمع بشكل متساوٍ إلى المنصات الإعلامية، بغض النظر عن وضعهم </w:t>
      </w:r>
      <w:r w:rsidR="00684801" w:rsidRPr="007C0CA3">
        <w:rPr>
          <w:rFonts w:asciiTheme="majorBidi" w:hAnsiTheme="majorBidi" w:cstheme="majorBidi" w:hint="cs"/>
          <w:color w:val="000000" w:themeColor="text1"/>
          <w:sz w:val="28"/>
          <w:szCs w:val="28"/>
          <w:rtl/>
        </w:rPr>
        <w:t>الجسدي</w:t>
      </w:r>
      <w:r w:rsidR="00684801" w:rsidRPr="007C0CA3">
        <w:rPr>
          <w:rFonts w:asciiTheme="majorBidi" w:hAnsiTheme="majorBidi" w:cstheme="majorBidi" w:hint="eastAsia"/>
          <w:color w:val="000000" w:themeColor="text1"/>
          <w:sz w:val="28"/>
          <w:szCs w:val="28"/>
          <w:rtl/>
        </w:rPr>
        <w:t>،</w:t>
      </w:r>
      <w:r w:rsidR="000061ED" w:rsidRPr="007C0CA3">
        <w:rPr>
          <w:rFonts w:asciiTheme="majorBidi" w:hAnsiTheme="majorBidi" w:cstheme="majorBidi"/>
          <w:color w:val="000000" w:themeColor="text1"/>
          <w:sz w:val="28"/>
          <w:szCs w:val="28"/>
          <w:rtl/>
        </w:rPr>
        <w:t xml:space="preserve"> أو </w:t>
      </w:r>
      <w:proofErr w:type="gramStart"/>
      <w:r w:rsidR="000061ED" w:rsidRPr="007C0CA3">
        <w:rPr>
          <w:rFonts w:asciiTheme="majorBidi" w:hAnsiTheme="majorBidi" w:cstheme="majorBidi"/>
          <w:color w:val="000000" w:themeColor="text1"/>
          <w:sz w:val="28"/>
          <w:szCs w:val="28"/>
          <w:rtl/>
        </w:rPr>
        <w:t>الفكري</w:t>
      </w:r>
      <w:proofErr w:type="gramEnd"/>
      <w:r w:rsidR="000061ED" w:rsidRPr="007C0CA3">
        <w:rPr>
          <w:rFonts w:asciiTheme="majorBidi" w:hAnsiTheme="majorBidi" w:cstheme="majorBidi"/>
          <w:color w:val="000000" w:themeColor="text1"/>
          <w:sz w:val="28"/>
          <w:szCs w:val="28"/>
          <w:rtl/>
        </w:rPr>
        <w:t xml:space="preserve"> أو الاجتماعي أو الاقتصادي أو الجغرافي. وينبغي أن تسعى هذه السياسة إلى معالجة قضايا الاستبعاد الرقمي وضمان عكس وسائل الإعلام لآراء المجموعات المهمشة</w:t>
      </w:r>
      <w:r w:rsidR="000061ED" w:rsidRPr="007C0CA3">
        <w:rPr>
          <w:rFonts w:asciiTheme="majorBidi" w:hAnsiTheme="majorBidi" w:cstheme="majorBidi"/>
          <w:color w:val="000000" w:themeColor="text1"/>
          <w:sz w:val="28"/>
          <w:szCs w:val="28"/>
        </w:rPr>
        <w:t>.</w:t>
      </w:r>
      <w:r w:rsidR="002A3B41" w:rsidRPr="007C0CA3">
        <w:rPr>
          <w:rFonts w:asciiTheme="majorBidi" w:hAnsiTheme="majorBidi" w:cstheme="majorBidi"/>
          <w:color w:val="000000" w:themeColor="text1"/>
          <w:sz w:val="28"/>
          <w:szCs w:val="28"/>
          <w:rtl/>
        </w:rPr>
        <w:t xml:space="preserve"> </w:t>
      </w:r>
    </w:p>
    <w:p w14:paraId="6A7F1D47" w14:textId="517A6FB1" w:rsidR="000061ED" w:rsidRPr="007C0CA3" w:rsidRDefault="000061ED" w:rsidP="00684801">
      <w:pPr>
        <w:bidi/>
        <w:spacing w:line="240" w:lineRule="auto"/>
        <w:jc w:val="both"/>
        <w:rPr>
          <w:rFonts w:asciiTheme="majorBidi" w:hAnsiTheme="majorBidi" w:cstheme="majorBidi"/>
          <w:color w:val="000000" w:themeColor="text1"/>
          <w:sz w:val="28"/>
          <w:szCs w:val="28"/>
          <w:rtl/>
        </w:rPr>
      </w:pPr>
      <w:r w:rsidRPr="007C0CA3">
        <w:rPr>
          <w:rFonts w:asciiTheme="majorBidi" w:hAnsiTheme="majorBidi" w:cstheme="majorBidi"/>
          <w:color w:val="000000" w:themeColor="text1"/>
          <w:sz w:val="28"/>
          <w:szCs w:val="28"/>
          <w:rtl/>
        </w:rPr>
        <w:t xml:space="preserve">كما </w:t>
      </w:r>
      <w:r w:rsidR="003E2419" w:rsidRPr="007C0CA3">
        <w:rPr>
          <w:rFonts w:asciiTheme="majorBidi" w:hAnsiTheme="majorBidi" w:cstheme="majorBidi"/>
          <w:color w:val="000000" w:themeColor="text1"/>
          <w:sz w:val="28"/>
          <w:szCs w:val="28"/>
          <w:rtl/>
        </w:rPr>
        <w:t xml:space="preserve">يجب أن تتضمن </w:t>
      </w:r>
      <w:r w:rsidRPr="007C0CA3">
        <w:rPr>
          <w:rFonts w:asciiTheme="majorBidi" w:hAnsiTheme="majorBidi" w:cstheme="majorBidi"/>
          <w:color w:val="000000" w:themeColor="text1"/>
          <w:sz w:val="28"/>
          <w:szCs w:val="28"/>
          <w:rtl/>
        </w:rPr>
        <w:t xml:space="preserve">هذه </w:t>
      </w:r>
      <w:r w:rsidR="003E2419" w:rsidRPr="007C0CA3">
        <w:rPr>
          <w:rFonts w:asciiTheme="majorBidi" w:hAnsiTheme="majorBidi" w:cstheme="majorBidi"/>
          <w:color w:val="000000" w:themeColor="text1"/>
          <w:sz w:val="28"/>
          <w:szCs w:val="28"/>
          <w:rtl/>
        </w:rPr>
        <w:t xml:space="preserve">السياسة </w:t>
      </w:r>
      <w:r w:rsidRPr="007C0CA3">
        <w:rPr>
          <w:rFonts w:asciiTheme="majorBidi" w:hAnsiTheme="majorBidi" w:cstheme="majorBidi"/>
          <w:color w:val="000000" w:themeColor="text1"/>
          <w:sz w:val="28"/>
          <w:szCs w:val="28"/>
          <w:rtl/>
        </w:rPr>
        <w:t xml:space="preserve">إجراءات </w:t>
      </w:r>
      <w:r w:rsidR="003E2419" w:rsidRPr="007C0CA3">
        <w:rPr>
          <w:rFonts w:asciiTheme="majorBidi" w:hAnsiTheme="majorBidi" w:cstheme="majorBidi"/>
          <w:color w:val="000000" w:themeColor="text1"/>
          <w:sz w:val="28"/>
          <w:szCs w:val="28"/>
          <w:rtl/>
        </w:rPr>
        <w:t>تضمن وصول الأشخاص ذوي الإعاقة إلى محتوى ومنصات وسائل الإعلام</w:t>
      </w:r>
      <w:r w:rsidRPr="007C0CA3">
        <w:rPr>
          <w:rFonts w:asciiTheme="majorBidi" w:hAnsiTheme="majorBidi" w:cstheme="majorBidi"/>
          <w:color w:val="000000" w:themeColor="text1"/>
          <w:sz w:val="28"/>
          <w:szCs w:val="28"/>
          <w:rtl/>
        </w:rPr>
        <w:t xml:space="preserve">. وإمكانية الوصول بمفهومها الواسع </w:t>
      </w:r>
      <w:r w:rsidR="00D253A4" w:rsidRPr="007C0CA3">
        <w:rPr>
          <w:rFonts w:asciiTheme="majorBidi" w:hAnsiTheme="majorBidi" w:cstheme="majorBidi"/>
          <w:color w:val="000000" w:themeColor="text1"/>
          <w:sz w:val="28"/>
          <w:szCs w:val="28"/>
          <w:rtl/>
        </w:rPr>
        <w:t>هي</w:t>
      </w:r>
      <w:r w:rsidRPr="007C0CA3">
        <w:rPr>
          <w:rFonts w:asciiTheme="majorBidi" w:hAnsiTheme="majorBidi" w:cstheme="majorBidi"/>
          <w:color w:val="000000" w:themeColor="text1"/>
          <w:sz w:val="28"/>
          <w:szCs w:val="28"/>
          <w:rtl/>
        </w:rPr>
        <w:t xml:space="preserve"> ووفقا</w:t>
      </w:r>
      <w:r w:rsidR="00D253A4" w:rsidRPr="007C0CA3">
        <w:rPr>
          <w:rFonts w:asciiTheme="majorBidi" w:hAnsiTheme="majorBidi" w:cstheme="majorBidi"/>
          <w:color w:val="000000" w:themeColor="text1"/>
          <w:sz w:val="28"/>
          <w:szCs w:val="28"/>
          <w:rtl/>
        </w:rPr>
        <w:t>ً</w:t>
      </w:r>
      <w:r w:rsidRPr="007C0CA3">
        <w:rPr>
          <w:rFonts w:asciiTheme="majorBidi" w:hAnsiTheme="majorBidi" w:cstheme="majorBidi"/>
          <w:color w:val="000000" w:themeColor="text1"/>
          <w:sz w:val="28"/>
          <w:szCs w:val="28"/>
          <w:rtl/>
        </w:rPr>
        <w:t xml:space="preserve"> </w:t>
      </w:r>
      <w:r w:rsidR="00B83E05" w:rsidRPr="007C0CA3">
        <w:rPr>
          <w:rFonts w:asciiTheme="majorBidi" w:hAnsiTheme="majorBidi" w:cstheme="majorBidi"/>
          <w:color w:val="000000" w:themeColor="text1"/>
          <w:sz w:val="28"/>
          <w:szCs w:val="28"/>
          <w:rtl/>
        </w:rPr>
        <w:t xml:space="preserve">للمادة التاسعة من </w:t>
      </w:r>
      <w:r w:rsidRPr="007C0CA3">
        <w:rPr>
          <w:rFonts w:asciiTheme="majorBidi" w:hAnsiTheme="majorBidi" w:cstheme="majorBidi"/>
          <w:color w:val="000000" w:themeColor="text1"/>
          <w:sz w:val="28"/>
          <w:szCs w:val="28"/>
          <w:rtl/>
        </w:rPr>
        <w:t>اتفاقية حقوق الأشخاص ذوي الإعاقة:</w:t>
      </w:r>
    </w:p>
    <w:p w14:paraId="29932F65" w14:textId="526F5114" w:rsidR="003E2419" w:rsidRPr="007C0CA3" w:rsidRDefault="00B83E05" w:rsidP="00684801">
      <w:pPr>
        <w:bidi/>
        <w:spacing w:line="240" w:lineRule="auto"/>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 xml:space="preserve">تدابير </w:t>
      </w:r>
      <w:r w:rsidR="00A56026" w:rsidRPr="007C0CA3">
        <w:rPr>
          <w:rFonts w:asciiTheme="majorBidi" w:hAnsiTheme="majorBidi" w:cstheme="majorBidi"/>
          <w:color w:val="000000" w:themeColor="text1"/>
          <w:sz w:val="28"/>
          <w:szCs w:val="28"/>
          <w:rtl/>
        </w:rPr>
        <w:t xml:space="preserve">مناسبة </w:t>
      </w:r>
      <w:r w:rsidRPr="007C0CA3">
        <w:rPr>
          <w:rFonts w:asciiTheme="majorBidi" w:hAnsiTheme="majorBidi" w:cstheme="majorBidi"/>
          <w:color w:val="000000" w:themeColor="text1"/>
          <w:sz w:val="28"/>
          <w:szCs w:val="28"/>
          <w:rtl/>
        </w:rPr>
        <w:t>تتخذها الدول الأطراف ل</w:t>
      </w:r>
      <w:r w:rsidR="00A56026" w:rsidRPr="007C0CA3">
        <w:rPr>
          <w:rFonts w:asciiTheme="majorBidi" w:hAnsiTheme="majorBidi" w:cstheme="majorBidi"/>
          <w:color w:val="000000" w:themeColor="text1"/>
          <w:sz w:val="28"/>
          <w:szCs w:val="28"/>
          <w:rtl/>
        </w:rPr>
        <w:t>تكفل إمكانية وصول الأشخاص ذوي الإعاقة، على قدم المساواة مع غيرهم، إلى البيئة المادية المحيطة ووسائل النقل والمعلومات والاتصالات، بما في ذلك تكنولوجيات ونظم المعلومات والاتصال، والمرافق والخدمات الأخرى المتاحة لعامة الجمهور أو المقدمة إليه، في المناطق الحضرية والريفية على السواء. و</w:t>
      </w:r>
      <w:r w:rsidR="003E2419" w:rsidRPr="007C0CA3">
        <w:rPr>
          <w:rFonts w:asciiTheme="majorBidi" w:hAnsiTheme="majorBidi" w:cstheme="majorBidi"/>
          <w:color w:val="000000" w:themeColor="text1"/>
          <w:sz w:val="28"/>
          <w:szCs w:val="28"/>
          <w:rtl/>
        </w:rPr>
        <w:t xml:space="preserve">قد تتضمن هذه </w:t>
      </w:r>
      <w:r w:rsidR="00A56026" w:rsidRPr="007C0CA3">
        <w:rPr>
          <w:rFonts w:asciiTheme="majorBidi" w:hAnsiTheme="majorBidi" w:cstheme="majorBidi"/>
          <w:color w:val="000000" w:themeColor="text1"/>
          <w:sz w:val="28"/>
          <w:szCs w:val="28"/>
          <w:rtl/>
        </w:rPr>
        <w:t xml:space="preserve">التدابير </w:t>
      </w:r>
      <w:r w:rsidR="003E2419" w:rsidRPr="007C0CA3">
        <w:rPr>
          <w:rFonts w:asciiTheme="majorBidi" w:hAnsiTheme="majorBidi" w:cstheme="majorBidi"/>
          <w:color w:val="000000" w:themeColor="text1"/>
          <w:sz w:val="28"/>
          <w:szCs w:val="28"/>
          <w:rtl/>
        </w:rPr>
        <w:t>بعض المتطلبات من بينها التعليق التوضيحي المغلق (</w:t>
      </w:r>
      <w:r w:rsidR="003E2419" w:rsidRPr="007C0CA3">
        <w:rPr>
          <w:rFonts w:asciiTheme="majorBidi" w:hAnsiTheme="majorBidi" w:cstheme="majorBidi"/>
          <w:color w:val="000000" w:themeColor="text1"/>
          <w:sz w:val="28"/>
          <w:szCs w:val="28"/>
        </w:rPr>
        <w:t>closed captioning</w:t>
      </w:r>
      <w:r w:rsidR="003E2419" w:rsidRPr="007C0CA3">
        <w:rPr>
          <w:rFonts w:asciiTheme="majorBidi" w:hAnsiTheme="majorBidi" w:cstheme="majorBidi"/>
          <w:color w:val="000000" w:themeColor="text1"/>
          <w:sz w:val="28"/>
          <w:szCs w:val="28"/>
          <w:rtl/>
        </w:rPr>
        <w:t>)،</w:t>
      </w:r>
      <w:r w:rsidR="00EC4775">
        <w:rPr>
          <w:rFonts w:asciiTheme="majorBidi" w:hAnsiTheme="majorBidi" w:cstheme="majorBidi" w:hint="cs"/>
          <w:color w:val="000000" w:themeColor="text1"/>
          <w:sz w:val="28"/>
          <w:szCs w:val="28"/>
          <w:rtl/>
        </w:rPr>
        <w:t xml:space="preserve"> ولغة </w:t>
      </w:r>
      <w:r w:rsidR="002D5746">
        <w:rPr>
          <w:rFonts w:asciiTheme="majorBidi" w:hAnsiTheme="majorBidi" w:cstheme="majorBidi" w:hint="cs"/>
          <w:color w:val="000000" w:themeColor="text1"/>
          <w:sz w:val="28"/>
          <w:szCs w:val="28"/>
          <w:rtl/>
        </w:rPr>
        <w:t>الإشارة،</w:t>
      </w:r>
      <w:r w:rsidR="003E2419" w:rsidRPr="007C0CA3">
        <w:rPr>
          <w:rFonts w:asciiTheme="majorBidi" w:hAnsiTheme="majorBidi" w:cstheme="majorBidi"/>
          <w:color w:val="000000" w:themeColor="text1"/>
          <w:sz w:val="28"/>
          <w:szCs w:val="28"/>
          <w:rtl/>
        </w:rPr>
        <w:t xml:space="preserve"> والوصف الصوتي، </w:t>
      </w:r>
      <w:r w:rsidR="003E2419" w:rsidRPr="007C0CA3">
        <w:rPr>
          <w:rFonts w:asciiTheme="majorBidi" w:hAnsiTheme="majorBidi" w:cstheme="majorBidi"/>
          <w:color w:val="000000" w:themeColor="text1"/>
          <w:sz w:val="28"/>
          <w:szCs w:val="28"/>
          <w:rtl/>
          <w:lang w:bidi="ar-LB"/>
        </w:rPr>
        <w:t>وتقنية</w:t>
      </w:r>
      <w:r w:rsidR="003E2419" w:rsidRPr="007C0CA3">
        <w:rPr>
          <w:rFonts w:asciiTheme="majorBidi" w:hAnsiTheme="majorBidi" w:cstheme="majorBidi"/>
          <w:color w:val="000000" w:themeColor="text1"/>
          <w:sz w:val="28"/>
          <w:szCs w:val="28"/>
          <w:rtl/>
        </w:rPr>
        <w:t xml:space="preserve"> تحويل النص إلى صوت (</w:t>
      </w:r>
      <w:r w:rsidR="003E2419" w:rsidRPr="007C0CA3">
        <w:rPr>
          <w:rFonts w:asciiTheme="majorBidi" w:hAnsiTheme="majorBidi" w:cstheme="majorBidi"/>
          <w:color w:val="000000" w:themeColor="text1"/>
          <w:sz w:val="28"/>
          <w:szCs w:val="28"/>
        </w:rPr>
        <w:t>text-to-speech</w:t>
      </w:r>
      <w:r w:rsidR="003E2419" w:rsidRPr="007C0CA3">
        <w:rPr>
          <w:rFonts w:asciiTheme="majorBidi" w:hAnsiTheme="majorBidi" w:cstheme="majorBidi"/>
          <w:color w:val="000000" w:themeColor="text1"/>
          <w:sz w:val="28"/>
          <w:szCs w:val="28"/>
          <w:rtl/>
        </w:rPr>
        <w:t>)</w:t>
      </w:r>
      <w:r w:rsidR="003E2419" w:rsidRPr="007C0CA3">
        <w:rPr>
          <w:rFonts w:asciiTheme="majorBidi" w:hAnsiTheme="majorBidi" w:cstheme="majorBidi"/>
          <w:color w:val="000000" w:themeColor="text1"/>
          <w:sz w:val="28"/>
          <w:szCs w:val="28"/>
        </w:rPr>
        <w:t>.</w:t>
      </w:r>
    </w:p>
    <w:p w14:paraId="1846AB36" w14:textId="6BC36646" w:rsidR="009670D0" w:rsidRPr="009B6FF5" w:rsidRDefault="00A56026" w:rsidP="009B6FF5">
      <w:pPr>
        <w:bidi/>
        <w:spacing w:line="240" w:lineRule="auto"/>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 xml:space="preserve">والتدابير </w:t>
      </w:r>
      <w:r w:rsidR="003E2419" w:rsidRPr="007C0CA3">
        <w:rPr>
          <w:rFonts w:asciiTheme="majorBidi" w:hAnsiTheme="majorBidi" w:cstheme="majorBidi"/>
          <w:color w:val="000000" w:themeColor="text1"/>
          <w:sz w:val="28"/>
          <w:szCs w:val="28"/>
          <w:rtl/>
        </w:rPr>
        <w:t xml:space="preserve">الخاصة بإمكانية الوصول هي مجموعة من المعايير والممارسات الفضلى التي تهدف إلى جعل المحتوى الرقمي والتكنولوجيا أكثر </w:t>
      </w:r>
      <w:r w:rsidR="003E2419" w:rsidRPr="007C0CA3">
        <w:rPr>
          <w:rFonts w:asciiTheme="majorBidi" w:hAnsiTheme="majorBidi" w:cstheme="majorBidi"/>
          <w:color w:val="000000" w:themeColor="text1"/>
          <w:sz w:val="28"/>
          <w:szCs w:val="28"/>
          <w:rtl/>
          <w:lang w:bidi="ar-LB"/>
        </w:rPr>
        <w:t>قابلية للوصول والاستخدام</w:t>
      </w:r>
      <w:r w:rsidR="003E2419" w:rsidRPr="007C0CA3">
        <w:rPr>
          <w:rFonts w:asciiTheme="majorBidi" w:hAnsiTheme="majorBidi" w:cstheme="majorBidi"/>
          <w:color w:val="000000" w:themeColor="text1"/>
          <w:sz w:val="28"/>
          <w:szCs w:val="28"/>
          <w:rtl/>
        </w:rPr>
        <w:t xml:space="preserve"> من قبل الأشخاص ذوي الإعاقة. </w:t>
      </w:r>
      <w:r w:rsidRPr="007C0CA3">
        <w:rPr>
          <w:rFonts w:asciiTheme="majorBidi" w:hAnsiTheme="majorBidi" w:cstheme="majorBidi"/>
          <w:color w:val="000000" w:themeColor="text1"/>
          <w:sz w:val="28"/>
          <w:szCs w:val="28"/>
          <w:rtl/>
        </w:rPr>
        <w:t xml:space="preserve">وقد </w:t>
      </w:r>
      <w:r w:rsidR="003E2419" w:rsidRPr="007C0CA3">
        <w:rPr>
          <w:rFonts w:asciiTheme="majorBidi" w:hAnsiTheme="majorBidi" w:cstheme="majorBidi"/>
          <w:color w:val="000000" w:themeColor="text1"/>
          <w:sz w:val="28"/>
          <w:szCs w:val="28"/>
          <w:rtl/>
        </w:rPr>
        <w:t xml:space="preserve">تم تصميم هذه </w:t>
      </w:r>
      <w:r w:rsidR="00B86DEF" w:rsidRPr="007C0CA3">
        <w:rPr>
          <w:rFonts w:asciiTheme="majorBidi" w:hAnsiTheme="majorBidi" w:cstheme="majorBidi"/>
          <w:color w:val="000000" w:themeColor="text1"/>
          <w:sz w:val="28"/>
          <w:szCs w:val="28"/>
          <w:rtl/>
        </w:rPr>
        <w:t xml:space="preserve">التدابير </w:t>
      </w:r>
      <w:r w:rsidR="003E2419" w:rsidRPr="007C0CA3">
        <w:rPr>
          <w:rFonts w:asciiTheme="majorBidi" w:hAnsiTheme="majorBidi" w:cstheme="majorBidi"/>
          <w:color w:val="000000" w:themeColor="text1"/>
          <w:sz w:val="28"/>
          <w:szCs w:val="28"/>
          <w:rtl/>
        </w:rPr>
        <w:t>لضمان تمكن الأفراد الذين لديهم أنواع مختلفة من الإعاقات، بما في ذلك الإعاقات البصرية والسمعية والجسدية والإدراكية، من الوصول والتفاعل مع المحتوى الرقمي والتكنولوجيا الرقمية على قدم المساواة مع الآخرين.</w:t>
      </w:r>
    </w:p>
    <w:p w14:paraId="14EB5B12" w14:textId="42377FA5" w:rsidR="00F10FA6" w:rsidRPr="009B6FF5" w:rsidRDefault="00F10FA6" w:rsidP="009B6FF5">
      <w:pPr>
        <w:pStyle w:val="Heading4"/>
        <w:bidi/>
        <w:rPr>
          <w:b/>
          <w:bCs/>
          <w:color w:val="000000" w:themeColor="text1"/>
          <w:sz w:val="28"/>
          <w:szCs w:val="28"/>
        </w:rPr>
      </w:pPr>
      <w:r w:rsidRPr="009B6FF5">
        <w:rPr>
          <w:b/>
          <w:bCs/>
          <w:color w:val="000000" w:themeColor="text1"/>
          <w:sz w:val="28"/>
          <w:szCs w:val="28"/>
          <w:rtl/>
        </w:rPr>
        <w:t>معايير إمكانية الوصول</w:t>
      </w:r>
    </w:p>
    <w:p w14:paraId="24118FB1" w14:textId="215F17FD" w:rsidR="00F10FA6" w:rsidRPr="007C0CA3" w:rsidRDefault="00F10FA6" w:rsidP="00684801">
      <w:pPr>
        <w:bidi/>
        <w:spacing w:line="240" w:lineRule="auto"/>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يجب أن تحدد السياسة معايير إمكانية الوصول إلى منصات وتقنيات وسائل الإعلام. قد تتضمن هذه المعايير متطلبات استخدام مبادئ التصميم الذي يمكن الوصول إليه، وتوافر التكنولوجيا المساعِدة، وتوافق المحتوى الإعلامي مع قارئات الشاشة والأجهزة المساعدة الأخرى.</w:t>
      </w:r>
    </w:p>
    <w:p w14:paraId="50C23E16" w14:textId="77777777" w:rsidR="00F10FA6" w:rsidRPr="007C0CA3" w:rsidRDefault="00F10FA6" w:rsidP="00684801">
      <w:pPr>
        <w:bidi/>
        <w:spacing w:line="240" w:lineRule="auto"/>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معايير إمكانية الوصول عبارة عن إرشادات توفر المواصفات الفنية والممارسات الفضلى لإنشاء محتوى يمكن الوصول إليه. تساعد هذه المعايير على ضمان أن الأشخاص ذوي الإعاقة يمكنهم الوصول إلى المحتوى واستخدامه بتنسيقات مختلفة، بما في ذلك محتوى الويب والوثائق الإلكترونية والوسائط المتعددة.</w:t>
      </w:r>
    </w:p>
    <w:p w14:paraId="46D4A217" w14:textId="53BA8E9E" w:rsidR="003E2419" w:rsidRPr="007C0CA3" w:rsidRDefault="003E2419" w:rsidP="00684801">
      <w:pPr>
        <w:bidi/>
        <w:spacing w:line="240" w:lineRule="auto"/>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 xml:space="preserve">هناك العديد من </w:t>
      </w:r>
      <w:r w:rsidR="00A56026" w:rsidRPr="007C0CA3">
        <w:rPr>
          <w:rFonts w:asciiTheme="majorBidi" w:hAnsiTheme="majorBidi" w:cstheme="majorBidi"/>
          <w:color w:val="000000" w:themeColor="text1"/>
          <w:sz w:val="28"/>
          <w:szCs w:val="28"/>
          <w:rtl/>
        </w:rPr>
        <w:t>التدابير المعتمدة و</w:t>
      </w:r>
      <w:r w:rsidRPr="007C0CA3">
        <w:rPr>
          <w:rFonts w:asciiTheme="majorBidi" w:hAnsiTheme="majorBidi" w:cstheme="majorBidi"/>
          <w:color w:val="000000" w:themeColor="text1"/>
          <w:sz w:val="28"/>
          <w:szCs w:val="28"/>
          <w:rtl/>
        </w:rPr>
        <w:t>الخاصة ب</w:t>
      </w:r>
      <w:r w:rsidR="00F10FA6" w:rsidRPr="007C0CA3">
        <w:rPr>
          <w:rFonts w:asciiTheme="majorBidi" w:hAnsiTheme="majorBidi" w:cstheme="majorBidi"/>
          <w:color w:val="000000" w:themeColor="text1"/>
          <w:sz w:val="28"/>
          <w:szCs w:val="28"/>
          <w:rtl/>
          <w:lang w:bidi="ar-LB"/>
        </w:rPr>
        <w:t xml:space="preserve">إمكانية </w:t>
      </w:r>
      <w:r w:rsidRPr="007C0CA3">
        <w:rPr>
          <w:rFonts w:asciiTheme="majorBidi" w:hAnsiTheme="majorBidi" w:cstheme="majorBidi"/>
          <w:color w:val="000000" w:themeColor="text1"/>
          <w:sz w:val="28"/>
          <w:szCs w:val="28"/>
          <w:rtl/>
        </w:rPr>
        <w:t>الوصول والمستخدمة بشكل شائع من قبل المنظمات وصانعي المحتوى لضمان إمكانية الوصول إلى المحتو</w:t>
      </w:r>
      <w:r w:rsidR="00664E39" w:rsidRPr="007C0CA3">
        <w:rPr>
          <w:rFonts w:asciiTheme="majorBidi" w:hAnsiTheme="majorBidi" w:cstheme="majorBidi"/>
          <w:color w:val="000000" w:themeColor="text1"/>
          <w:sz w:val="28"/>
          <w:szCs w:val="28"/>
          <w:rtl/>
        </w:rPr>
        <w:t>يات</w:t>
      </w:r>
      <w:r w:rsidRPr="007C0CA3">
        <w:rPr>
          <w:rFonts w:asciiTheme="majorBidi" w:hAnsiTheme="majorBidi" w:cstheme="majorBidi"/>
          <w:color w:val="000000" w:themeColor="text1"/>
          <w:sz w:val="28"/>
          <w:szCs w:val="28"/>
          <w:rtl/>
        </w:rPr>
        <w:t xml:space="preserve"> الرقمي</w:t>
      </w:r>
      <w:r w:rsidR="00664E39" w:rsidRPr="007C0CA3">
        <w:rPr>
          <w:rFonts w:asciiTheme="majorBidi" w:hAnsiTheme="majorBidi" w:cstheme="majorBidi"/>
          <w:color w:val="000000" w:themeColor="text1"/>
          <w:sz w:val="28"/>
          <w:szCs w:val="28"/>
          <w:rtl/>
        </w:rPr>
        <w:t>ة</w:t>
      </w:r>
      <w:r w:rsidRPr="007C0CA3">
        <w:rPr>
          <w:rFonts w:asciiTheme="majorBidi" w:hAnsiTheme="majorBidi" w:cstheme="majorBidi"/>
          <w:color w:val="000000" w:themeColor="text1"/>
          <w:sz w:val="28"/>
          <w:szCs w:val="28"/>
          <w:rtl/>
        </w:rPr>
        <w:t xml:space="preserve"> والتكنولوجيا الخاصة بهم. و</w:t>
      </w:r>
      <w:r w:rsidRPr="007C0CA3">
        <w:rPr>
          <w:rFonts w:asciiTheme="majorBidi" w:hAnsiTheme="majorBidi" w:cstheme="majorBidi"/>
          <w:color w:val="000000" w:themeColor="text1"/>
          <w:sz w:val="28"/>
          <w:szCs w:val="28"/>
          <w:rtl/>
          <w:lang w:bidi="ar-LB"/>
        </w:rPr>
        <w:t xml:space="preserve">هي </w:t>
      </w:r>
      <w:r w:rsidRPr="007C0CA3">
        <w:rPr>
          <w:rFonts w:asciiTheme="majorBidi" w:hAnsiTheme="majorBidi" w:cstheme="majorBidi"/>
          <w:color w:val="000000" w:themeColor="text1"/>
          <w:sz w:val="28"/>
          <w:szCs w:val="28"/>
          <w:rtl/>
        </w:rPr>
        <w:t>تشمل:</w:t>
      </w:r>
    </w:p>
    <w:p w14:paraId="665B2CDC" w14:textId="77777777" w:rsidR="003E2419" w:rsidRPr="007C0CA3" w:rsidRDefault="003E2419" w:rsidP="00684801">
      <w:pPr>
        <w:pStyle w:val="ListParagraph"/>
        <w:bidi/>
        <w:spacing w:line="240" w:lineRule="auto"/>
        <w:jc w:val="both"/>
        <w:rPr>
          <w:rFonts w:asciiTheme="majorBidi" w:hAnsiTheme="majorBidi" w:cstheme="majorBidi"/>
          <w:color w:val="000000" w:themeColor="text1"/>
          <w:sz w:val="28"/>
          <w:szCs w:val="28"/>
        </w:rPr>
      </w:pPr>
    </w:p>
    <w:p w14:paraId="52D4F253" w14:textId="52C40E82" w:rsidR="003E2419" w:rsidRPr="007C0CA3" w:rsidRDefault="001B43CA" w:rsidP="00684801">
      <w:pPr>
        <w:pStyle w:val="ListParagraph"/>
        <w:numPr>
          <w:ilvl w:val="0"/>
          <w:numId w:val="31"/>
        </w:numPr>
        <w:bidi/>
        <w:spacing w:line="240" w:lineRule="auto"/>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lang w:bidi="ar-LB"/>
        </w:rPr>
        <w:t xml:space="preserve">تدابير إمكانية الوصول إلى </w:t>
      </w:r>
      <w:r w:rsidR="003E2419" w:rsidRPr="007C0CA3">
        <w:rPr>
          <w:rFonts w:asciiTheme="majorBidi" w:hAnsiTheme="majorBidi" w:cstheme="majorBidi"/>
          <w:color w:val="000000" w:themeColor="text1"/>
          <w:sz w:val="28"/>
          <w:szCs w:val="28"/>
          <w:rtl/>
        </w:rPr>
        <w:t>محتوى الويب (</w:t>
      </w:r>
      <w:r w:rsidR="003E2419" w:rsidRPr="007C0CA3">
        <w:rPr>
          <w:rFonts w:asciiTheme="majorBidi" w:hAnsiTheme="majorBidi" w:cstheme="majorBidi"/>
          <w:color w:val="000000" w:themeColor="text1"/>
          <w:sz w:val="28"/>
          <w:szCs w:val="28"/>
        </w:rPr>
        <w:t>WCAG</w:t>
      </w:r>
      <w:r w:rsidR="003E2419" w:rsidRPr="007C0CA3">
        <w:rPr>
          <w:rFonts w:asciiTheme="majorBidi" w:hAnsiTheme="majorBidi" w:cstheme="majorBidi"/>
          <w:color w:val="000000" w:themeColor="text1"/>
          <w:sz w:val="28"/>
          <w:szCs w:val="28"/>
          <w:rtl/>
        </w:rPr>
        <w:t>):</w:t>
      </w:r>
      <w:r w:rsidR="003E2419" w:rsidRPr="007C0CA3">
        <w:rPr>
          <w:rFonts w:asciiTheme="majorBidi" w:hAnsiTheme="majorBidi" w:cstheme="majorBidi"/>
          <w:color w:val="000000" w:themeColor="text1"/>
          <w:sz w:val="28"/>
          <w:szCs w:val="28"/>
        </w:rPr>
        <w:t xml:space="preserve"> </w:t>
      </w:r>
      <w:r w:rsidR="003E2419" w:rsidRPr="007C0CA3">
        <w:rPr>
          <w:rFonts w:asciiTheme="majorBidi" w:hAnsiTheme="majorBidi" w:cstheme="majorBidi"/>
          <w:color w:val="000000" w:themeColor="text1"/>
          <w:sz w:val="28"/>
          <w:szCs w:val="28"/>
          <w:rtl/>
        </w:rPr>
        <w:t>تم تطوير مجموعة الإرشادات هذه من قبل رابطة الشبكة العالمية (</w:t>
      </w:r>
      <w:r w:rsidR="003E2419" w:rsidRPr="007C0CA3">
        <w:rPr>
          <w:rFonts w:asciiTheme="majorBidi" w:hAnsiTheme="majorBidi" w:cstheme="majorBidi"/>
          <w:color w:val="000000" w:themeColor="text1"/>
          <w:sz w:val="28"/>
          <w:szCs w:val="28"/>
        </w:rPr>
        <w:t>W3C</w:t>
      </w:r>
      <w:r w:rsidR="003E2419" w:rsidRPr="007C0CA3">
        <w:rPr>
          <w:rFonts w:asciiTheme="majorBidi" w:hAnsiTheme="majorBidi" w:cstheme="majorBidi"/>
          <w:color w:val="000000" w:themeColor="text1"/>
          <w:sz w:val="28"/>
          <w:szCs w:val="28"/>
          <w:rtl/>
        </w:rPr>
        <w:t xml:space="preserve">) وهي تقدم إرشادات مفصلة حول كيفية جعل مواقع الويب وتطبيقات الويب في متناول الأشخاص ذوي الإعاقة. تم تنظيم </w:t>
      </w:r>
      <w:r w:rsidRPr="007C0CA3">
        <w:rPr>
          <w:rFonts w:asciiTheme="majorBidi" w:hAnsiTheme="majorBidi" w:cstheme="majorBidi"/>
          <w:color w:val="000000" w:themeColor="text1"/>
          <w:sz w:val="28"/>
          <w:szCs w:val="28"/>
          <w:rtl/>
        </w:rPr>
        <w:t xml:space="preserve">التدابير </w:t>
      </w:r>
      <w:r w:rsidR="003E2419" w:rsidRPr="007C0CA3">
        <w:rPr>
          <w:rFonts w:asciiTheme="majorBidi" w:hAnsiTheme="majorBidi" w:cstheme="majorBidi"/>
          <w:color w:val="000000" w:themeColor="text1"/>
          <w:sz w:val="28"/>
          <w:szCs w:val="28"/>
          <w:rtl/>
        </w:rPr>
        <w:t>وفق ثلاثة مستويات من التوافق (</w:t>
      </w:r>
      <w:r w:rsidR="003E2419" w:rsidRPr="007C0CA3">
        <w:rPr>
          <w:rFonts w:asciiTheme="majorBidi" w:hAnsiTheme="majorBidi" w:cstheme="majorBidi"/>
          <w:color w:val="000000" w:themeColor="text1"/>
          <w:sz w:val="28"/>
          <w:szCs w:val="28"/>
        </w:rPr>
        <w:t>A</w:t>
      </w:r>
      <w:r w:rsidR="003041D6" w:rsidRPr="007C0CA3">
        <w:rPr>
          <w:rFonts w:asciiTheme="majorBidi" w:hAnsiTheme="majorBidi" w:cstheme="majorBidi"/>
          <w:color w:val="000000" w:themeColor="text1"/>
          <w:sz w:val="28"/>
          <w:szCs w:val="28"/>
          <w:rtl/>
        </w:rPr>
        <w:t xml:space="preserve"> و</w:t>
      </w:r>
      <w:r w:rsidR="003E2419" w:rsidRPr="007C0CA3">
        <w:rPr>
          <w:rFonts w:asciiTheme="majorBidi" w:hAnsiTheme="majorBidi" w:cstheme="majorBidi"/>
          <w:color w:val="000000" w:themeColor="text1"/>
          <w:sz w:val="28"/>
          <w:szCs w:val="28"/>
        </w:rPr>
        <w:t>AA</w:t>
      </w:r>
      <w:r w:rsidR="003041D6" w:rsidRPr="007C0CA3">
        <w:rPr>
          <w:rFonts w:asciiTheme="majorBidi" w:hAnsiTheme="majorBidi" w:cstheme="majorBidi"/>
          <w:color w:val="000000" w:themeColor="text1"/>
          <w:sz w:val="28"/>
          <w:szCs w:val="28"/>
          <w:rtl/>
        </w:rPr>
        <w:t xml:space="preserve"> و</w:t>
      </w:r>
      <w:r w:rsidR="003E2419" w:rsidRPr="007C0CA3">
        <w:rPr>
          <w:rFonts w:asciiTheme="majorBidi" w:hAnsiTheme="majorBidi" w:cstheme="majorBidi"/>
          <w:color w:val="000000" w:themeColor="text1"/>
          <w:sz w:val="28"/>
          <w:szCs w:val="28"/>
        </w:rPr>
        <w:t>AAA</w:t>
      </w:r>
      <w:r w:rsidR="003E2419" w:rsidRPr="007C0CA3">
        <w:rPr>
          <w:rFonts w:asciiTheme="majorBidi" w:hAnsiTheme="majorBidi" w:cstheme="majorBidi"/>
          <w:color w:val="000000" w:themeColor="text1"/>
          <w:sz w:val="28"/>
          <w:szCs w:val="28"/>
          <w:rtl/>
          <w:lang w:bidi="ar-LB"/>
        </w:rPr>
        <w:t xml:space="preserve">) </w:t>
      </w:r>
      <w:r w:rsidR="003E2419" w:rsidRPr="007C0CA3">
        <w:rPr>
          <w:rFonts w:asciiTheme="majorBidi" w:hAnsiTheme="majorBidi" w:cstheme="majorBidi"/>
          <w:color w:val="000000" w:themeColor="text1"/>
          <w:sz w:val="28"/>
          <w:szCs w:val="28"/>
          <w:rtl/>
        </w:rPr>
        <w:t xml:space="preserve">وهي تغطي مجموعة واسعة من المسائل المتعلقة بإمكانية الوصول، </w:t>
      </w:r>
      <w:r w:rsidR="003E2419" w:rsidRPr="007C0CA3">
        <w:rPr>
          <w:rFonts w:asciiTheme="majorBidi" w:hAnsiTheme="majorBidi" w:cstheme="majorBidi"/>
          <w:color w:val="000000" w:themeColor="text1"/>
          <w:sz w:val="28"/>
          <w:szCs w:val="28"/>
          <w:rtl/>
        </w:rPr>
        <w:lastRenderedPageBreak/>
        <w:t xml:space="preserve">بما في ذلك البدائل النصية للمحتوى غير النصي، وتباين الألوان، وإمكانية الوصول إلى لوحة المفاتيح </w:t>
      </w:r>
      <w:r w:rsidR="003E2419" w:rsidRPr="007C0CA3">
        <w:rPr>
          <w:rFonts w:asciiTheme="majorBidi" w:hAnsiTheme="majorBidi" w:cstheme="majorBidi"/>
          <w:color w:val="000000" w:themeColor="text1"/>
          <w:sz w:val="28"/>
          <w:szCs w:val="28"/>
          <w:rtl/>
          <w:lang w:bidi="ar-LB"/>
        </w:rPr>
        <w:t>وغير ذلك</w:t>
      </w:r>
      <w:r w:rsidR="003E2419" w:rsidRPr="007C0CA3">
        <w:rPr>
          <w:rFonts w:asciiTheme="majorBidi" w:hAnsiTheme="majorBidi" w:cstheme="majorBidi"/>
          <w:color w:val="000000" w:themeColor="text1"/>
          <w:sz w:val="28"/>
          <w:szCs w:val="28"/>
          <w:rtl/>
        </w:rPr>
        <w:t>.</w:t>
      </w:r>
    </w:p>
    <w:p w14:paraId="4E614466" w14:textId="77777777" w:rsidR="003E2419" w:rsidRPr="007C0CA3" w:rsidRDefault="003E2419" w:rsidP="00684801">
      <w:pPr>
        <w:pStyle w:val="ListParagraph"/>
        <w:spacing w:line="240" w:lineRule="auto"/>
        <w:ind w:left="360"/>
        <w:jc w:val="both"/>
        <w:rPr>
          <w:rFonts w:asciiTheme="majorBidi" w:hAnsiTheme="majorBidi" w:cstheme="majorBidi"/>
          <w:color w:val="000000" w:themeColor="text1"/>
          <w:sz w:val="28"/>
          <w:szCs w:val="28"/>
        </w:rPr>
      </w:pPr>
    </w:p>
    <w:p w14:paraId="0489ECA0" w14:textId="6E35E3F8" w:rsidR="003E2419" w:rsidRPr="007C0CA3" w:rsidRDefault="001B43CA" w:rsidP="00684801">
      <w:pPr>
        <w:pStyle w:val="ListParagraph"/>
        <w:numPr>
          <w:ilvl w:val="0"/>
          <w:numId w:val="31"/>
        </w:numPr>
        <w:bidi/>
        <w:spacing w:line="240" w:lineRule="auto"/>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 xml:space="preserve">تدابير </w:t>
      </w:r>
      <w:r w:rsidR="003E2419" w:rsidRPr="007C0CA3">
        <w:rPr>
          <w:rFonts w:asciiTheme="majorBidi" w:hAnsiTheme="majorBidi" w:cstheme="majorBidi"/>
          <w:color w:val="000000" w:themeColor="text1"/>
          <w:sz w:val="28"/>
          <w:szCs w:val="28"/>
          <w:rtl/>
        </w:rPr>
        <w:t>إمكانية الوصول إلى أداة التأليف (</w:t>
      </w:r>
      <w:r w:rsidR="003E2419" w:rsidRPr="007C0CA3">
        <w:rPr>
          <w:rFonts w:asciiTheme="majorBidi" w:hAnsiTheme="majorBidi" w:cstheme="majorBidi"/>
          <w:color w:val="000000" w:themeColor="text1"/>
          <w:sz w:val="28"/>
          <w:szCs w:val="28"/>
        </w:rPr>
        <w:t>ATAG</w:t>
      </w:r>
      <w:r w:rsidR="003E2419" w:rsidRPr="007C0CA3">
        <w:rPr>
          <w:rFonts w:asciiTheme="majorBidi" w:hAnsiTheme="majorBidi" w:cstheme="majorBidi"/>
          <w:color w:val="000000" w:themeColor="text1"/>
          <w:sz w:val="28"/>
          <w:szCs w:val="28"/>
          <w:rtl/>
        </w:rPr>
        <w:t>): تم تطوير مجموعة الإرشادات هذه من قبل رابطة الشبكة العالمية (</w:t>
      </w:r>
      <w:r w:rsidR="003E2419" w:rsidRPr="007C0CA3">
        <w:rPr>
          <w:rFonts w:asciiTheme="majorBidi" w:hAnsiTheme="majorBidi" w:cstheme="majorBidi"/>
          <w:color w:val="000000" w:themeColor="text1"/>
          <w:sz w:val="28"/>
          <w:szCs w:val="28"/>
        </w:rPr>
        <w:t>W3C</w:t>
      </w:r>
      <w:r w:rsidR="003E2419" w:rsidRPr="007C0CA3">
        <w:rPr>
          <w:rFonts w:asciiTheme="majorBidi" w:hAnsiTheme="majorBidi" w:cstheme="majorBidi"/>
          <w:color w:val="000000" w:themeColor="text1"/>
          <w:sz w:val="28"/>
          <w:szCs w:val="28"/>
          <w:rtl/>
        </w:rPr>
        <w:t xml:space="preserve">) وتقدم إرشادات حول كيفية جعل أدوات التأليف (مثل أنظمة إدارة المحتوى وبناة مواقع الويب) متاحة للأشخاص ذوي الإعاقة. تغطي </w:t>
      </w:r>
      <w:r w:rsidRPr="007C0CA3">
        <w:rPr>
          <w:rFonts w:asciiTheme="majorBidi" w:hAnsiTheme="majorBidi" w:cstheme="majorBidi"/>
          <w:color w:val="000000" w:themeColor="text1"/>
          <w:sz w:val="28"/>
          <w:szCs w:val="28"/>
          <w:rtl/>
        </w:rPr>
        <w:t xml:space="preserve">التدابير </w:t>
      </w:r>
      <w:r w:rsidR="003E2419" w:rsidRPr="007C0CA3">
        <w:rPr>
          <w:rFonts w:asciiTheme="majorBidi" w:hAnsiTheme="majorBidi" w:cstheme="majorBidi"/>
          <w:color w:val="000000" w:themeColor="text1"/>
          <w:sz w:val="28"/>
          <w:szCs w:val="28"/>
          <w:rtl/>
        </w:rPr>
        <w:t xml:space="preserve">مسائل مثل إمكانية الوصول باستخدام لوحة المفاتيح، وتوافق التكنولوجيا المساعِدة، وواجهات المستخدم التي يمكن الوصول إليها. </w:t>
      </w:r>
    </w:p>
    <w:p w14:paraId="3A477B5C" w14:textId="77777777" w:rsidR="003E2419" w:rsidRPr="007C0CA3" w:rsidRDefault="003E2419" w:rsidP="00684801">
      <w:pPr>
        <w:pStyle w:val="ListParagraph"/>
        <w:spacing w:line="240" w:lineRule="auto"/>
        <w:ind w:left="360"/>
        <w:jc w:val="both"/>
        <w:rPr>
          <w:rFonts w:asciiTheme="majorBidi" w:hAnsiTheme="majorBidi" w:cstheme="majorBidi"/>
          <w:color w:val="000000" w:themeColor="text1"/>
          <w:sz w:val="28"/>
          <w:szCs w:val="28"/>
        </w:rPr>
      </w:pPr>
    </w:p>
    <w:p w14:paraId="63544BF7" w14:textId="13864FB3" w:rsidR="003E2419" w:rsidRDefault="003E2419" w:rsidP="00684801">
      <w:pPr>
        <w:pStyle w:val="ListParagraph"/>
        <w:numPr>
          <w:ilvl w:val="0"/>
          <w:numId w:val="31"/>
        </w:numPr>
        <w:bidi/>
        <w:spacing w:line="240" w:lineRule="auto"/>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تطبيقات الإنترنت الغنية التي يمكن الوصول إليها (</w:t>
      </w:r>
      <w:r w:rsidRPr="007C0CA3">
        <w:rPr>
          <w:rFonts w:asciiTheme="majorBidi" w:hAnsiTheme="majorBidi" w:cstheme="majorBidi"/>
          <w:color w:val="000000" w:themeColor="text1"/>
          <w:sz w:val="28"/>
          <w:szCs w:val="28"/>
        </w:rPr>
        <w:t>ARIA</w:t>
      </w:r>
      <w:r w:rsidRPr="007C0CA3">
        <w:rPr>
          <w:rFonts w:asciiTheme="majorBidi" w:hAnsiTheme="majorBidi" w:cstheme="majorBidi"/>
          <w:color w:val="000000" w:themeColor="text1"/>
          <w:sz w:val="28"/>
          <w:szCs w:val="28"/>
          <w:rtl/>
          <w:lang w:bidi="ar-LB"/>
        </w:rPr>
        <w:t>):</w:t>
      </w:r>
      <w:r w:rsidRPr="007C0CA3">
        <w:rPr>
          <w:rFonts w:asciiTheme="majorBidi" w:hAnsiTheme="majorBidi" w:cstheme="majorBidi"/>
          <w:color w:val="000000" w:themeColor="text1"/>
          <w:sz w:val="28"/>
          <w:szCs w:val="28"/>
        </w:rPr>
        <w:t xml:space="preserve"> </w:t>
      </w:r>
      <w:r w:rsidRPr="007C0CA3">
        <w:rPr>
          <w:rFonts w:asciiTheme="majorBidi" w:hAnsiTheme="majorBidi" w:cstheme="majorBidi"/>
          <w:color w:val="000000" w:themeColor="text1"/>
          <w:sz w:val="28"/>
          <w:szCs w:val="28"/>
          <w:rtl/>
        </w:rPr>
        <w:t xml:space="preserve">مجموعة من السمات التي يمكن إضافتها إلى رمز </w:t>
      </w:r>
      <w:r w:rsidRPr="007C0CA3">
        <w:rPr>
          <w:rFonts w:asciiTheme="majorBidi" w:hAnsiTheme="majorBidi" w:cstheme="majorBidi"/>
          <w:color w:val="000000" w:themeColor="text1"/>
          <w:sz w:val="28"/>
          <w:szCs w:val="28"/>
        </w:rPr>
        <w:t>HTML</w:t>
      </w:r>
      <w:r w:rsidRPr="007C0CA3">
        <w:rPr>
          <w:rFonts w:asciiTheme="majorBidi" w:hAnsiTheme="majorBidi" w:cstheme="majorBidi"/>
          <w:color w:val="000000" w:themeColor="text1"/>
          <w:sz w:val="28"/>
          <w:szCs w:val="28"/>
          <w:rtl/>
        </w:rPr>
        <w:t xml:space="preserve"> لمساعدة الأشخاص ذوي الإعاقة في الوصول إلى محتوى الويب والتطبيقات. يمكن استخدام هذه التطبيقات لتوفير معلومات إضافية للتقنيات المساعدة، مثل قارئات الشاشة، ولتحسين إمكانية الوصول إلى المحتوى الديناميكي، مثل القوائم والنماذج.</w:t>
      </w:r>
    </w:p>
    <w:p w14:paraId="445D7914" w14:textId="77777777" w:rsidR="002D5746" w:rsidRPr="002D5746" w:rsidRDefault="002D5746" w:rsidP="002D5746">
      <w:pPr>
        <w:pStyle w:val="ListParagraph"/>
        <w:rPr>
          <w:rFonts w:asciiTheme="majorBidi" w:hAnsiTheme="majorBidi" w:cstheme="majorBidi"/>
          <w:color w:val="000000" w:themeColor="text1"/>
          <w:sz w:val="28"/>
          <w:szCs w:val="28"/>
          <w:rtl/>
        </w:rPr>
      </w:pPr>
    </w:p>
    <w:p w14:paraId="22AC3AEE" w14:textId="729A5A57" w:rsidR="002D5746" w:rsidRDefault="002D5746" w:rsidP="002D5746">
      <w:pPr>
        <w:pStyle w:val="ListParagraph"/>
        <w:numPr>
          <w:ilvl w:val="0"/>
          <w:numId w:val="31"/>
        </w:numPr>
        <w:bidi/>
        <w:spacing w:line="240" w:lineRule="auto"/>
        <w:jc w:val="both"/>
        <w:rPr>
          <w:rFonts w:asciiTheme="majorBidi" w:hAnsiTheme="majorBidi" w:cstheme="majorBidi"/>
          <w:color w:val="000000" w:themeColor="text1"/>
          <w:sz w:val="28"/>
          <w:szCs w:val="28"/>
        </w:rPr>
      </w:pPr>
      <w:r>
        <w:rPr>
          <w:rFonts w:asciiTheme="majorBidi" w:hAnsiTheme="majorBidi" w:cstheme="majorBidi" w:hint="cs"/>
          <w:color w:val="000000" w:themeColor="text1"/>
          <w:sz w:val="28"/>
          <w:szCs w:val="28"/>
          <w:rtl/>
        </w:rPr>
        <w:t>تدابير إمكانية الوصول الى المحتوى المسموع من خلال اعتماد</w:t>
      </w:r>
      <w:r w:rsidR="0089658E">
        <w:rPr>
          <w:rFonts w:asciiTheme="majorBidi" w:hAnsiTheme="majorBidi" w:cstheme="majorBidi" w:hint="cs"/>
          <w:color w:val="000000" w:themeColor="text1"/>
          <w:sz w:val="28"/>
          <w:szCs w:val="28"/>
          <w:rtl/>
        </w:rPr>
        <w:t xml:space="preserve"> الكتابة النصية للمحتوى او ما يعرف ب </w:t>
      </w:r>
      <w:r w:rsidR="0089658E">
        <w:rPr>
          <w:rFonts w:asciiTheme="majorBidi" w:hAnsiTheme="majorBidi" w:cstheme="majorBidi"/>
          <w:color w:val="000000" w:themeColor="text1"/>
          <w:sz w:val="28"/>
          <w:szCs w:val="28"/>
        </w:rPr>
        <w:t xml:space="preserve">Closed </w:t>
      </w:r>
      <w:proofErr w:type="gramStart"/>
      <w:r w:rsidR="0089658E">
        <w:rPr>
          <w:rFonts w:asciiTheme="majorBidi" w:hAnsiTheme="majorBidi" w:cstheme="majorBidi"/>
          <w:color w:val="000000" w:themeColor="text1"/>
          <w:sz w:val="28"/>
          <w:szCs w:val="28"/>
        </w:rPr>
        <w:t xml:space="preserve">Captioning </w:t>
      </w:r>
      <w:r>
        <w:rPr>
          <w:rFonts w:asciiTheme="majorBidi" w:hAnsiTheme="majorBidi" w:cstheme="majorBidi" w:hint="cs"/>
          <w:color w:val="000000" w:themeColor="text1"/>
          <w:sz w:val="28"/>
          <w:szCs w:val="28"/>
          <w:rtl/>
        </w:rPr>
        <w:t xml:space="preserve"> </w:t>
      </w:r>
      <w:r w:rsidR="0089658E">
        <w:rPr>
          <w:rFonts w:asciiTheme="majorBidi" w:hAnsiTheme="majorBidi" w:cstheme="majorBidi" w:hint="cs"/>
          <w:color w:val="000000" w:themeColor="text1"/>
          <w:sz w:val="28"/>
          <w:szCs w:val="28"/>
          <w:rtl/>
          <w:lang w:bidi="ar-LB"/>
        </w:rPr>
        <w:t>بحيث</w:t>
      </w:r>
      <w:proofErr w:type="gramEnd"/>
      <w:r w:rsidR="0089658E">
        <w:rPr>
          <w:rFonts w:asciiTheme="majorBidi" w:hAnsiTheme="majorBidi" w:cstheme="majorBidi" w:hint="cs"/>
          <w:color w:val="000000" w:themeColor="text1"/>
          <w:sz w:val="28"/>
          <w:szCs w:val="28"/>
          <w:rtl/>
          <w:lang w:bidi="ar-LB"/>
        </w:rPr>
        <w:t xml:space="preserve"> </w:t>
      </w:r>
      <w:r w:rsidRPr="002D5746">
        <w:rPr>
          <w:rFonts w:asciiTheme="majorBidi" w:hAnsiTheme="majorBidi" w:cstheme="majorBidi"/>
          <w:color w:val="000000" w:themeColor="text1"/>
          <w:sz w:val="28"/>
          <w:szCs w:val="28"/>
          <w:rtl/>
        </w:rPr>
        <w:t>يجب ان تكون الكتابة النصية مطابقة 100% مع المحتوى المسموع او التسجيل الصوتي او الدبلجة</w:t>
      </w:r>
      <w:r w:rsidR="0089658E">
        <w:rPr>
          <w:rFonts w:asciiTheme="majorBidi" w:hAnsiTheme="majorBidi" w:cstheme="majorBidi" w:hint="cs"/>
          <w:color w:val="000000" w:themeColor="text1"/>
          <w:sz w:val="28"/>
          <w:szCs w:val="28"/>
          <w:rtl/>
        </w:rPr>
        <w:t xml:space="preserve">. </w:t>
      </w:r>
    </w:p>
    <w:p w14:paraId="621BF9AD" w14:textId="77777777" w:rsidR="0089658E" w:rsidRPr="0089658E" w:rsidRDefault="0089658E" w:rsidP="0089658E">
      <w:pPr>
        <w:pStyle w:val="ListParagraph"/>
        <w:rPr>
          <w:rFonts w:asciiTheme="majorBidi" w:hAnsiTheme="majorBidi" w:cstheme="majorBidi"/>
          <w:color w:val="000000" w:themeColor="text1"/>
          <w:sz w:val="28"/>
          <w:szCs w:val="28"/>
          <w:rtl/>
        </w:rPr>
      </w:pPr>
    </w:p>
    <w:p w14:paraId="31BFD164" w14:textId="70B75548" w:rsidR="0089658E" w:rsidRPr="00E03432" w:rsidRDefault="0089658E" w:rsidP="00E03432">
      <w:pPr>
        <w:pStyle w:val="ListParagraph"/>
        <w:numPr>
          <w:ilvl w:val="0"/>
          <w:numId w:val="31"/>
        </w:numPr>
        <w:bidi/>
        <w:spacing w:line="240" w:lineRule="auto"/>
        <w:jc w:val="both"/>
        <w:rPr>
          <w:rFonts w:asciiTheme="majorBidi" w:hAnsiTheme="majorBidi" w:cstheme="majorBidi"/>
          <w:color w:val="000000" w:themeColor="text1"/>
          <w:sz w:val="28"/>
          <w:szCs w:val="28"/>
          <w:rtl/>
        </w:rPr>
      </w:pPr>
      <w:r>
        <w:rPr>
          <w:rFonts w:asciiTheme="majorBidi" w:hAnsiTheme="majorBidi" w:cstheme="majorBidi" w:hint="cs"/>
          <w:color w:val="000000" w:themeColor="text1"/>
          <w:sz w:val="28"/>
          <w:szCs w:val="28"/>
          <w:rtl/>
        </w:rPr>
        <w:t>تد</w:t>
      </w:r>
      <w:r w:rsidR="003849D5">
        <w:rPr>
          <w:rFonts w:asciiTheme="majorBidi" w:hAnsiTheme="majorBidi" w:cstheme="majorBidi" w:hint="cs"/>
          <w:color w:val="000000" w:themeColor="text1"/>
          <w:sz w:val="28"/>
          <w:szCs w:val="28"/>
          <w:rtl/>
        </w:rPr>
        <w:t>ابير</w:t>
      </w:r>
      <w:r>
        <w:rPr>
          <w:rFonts w:asciiTheme="majorBidi" w:hAnsiTheme="majorBidi" w:cstheme="majorBidi" w:hint="cs"/>
          <w:color w:val="000000" w:themeColor="text1"/>
          <w:sz w:val="28"/>
          <w:szCs w:val="28"/>
          <w:rtl/>
        </w:rPr>
        <w:t xml:space="preserve"> اعتماد لغة الإشارة وتوفير</w:t>
      </w:r>
      <w:r w:rsidRPr="0089658E">
        <w:rPr>
          <w:rFonts w:asciiTheme="majorBidi" w:hAnsiTheme="majorBidi" w:cstheme="majorBidi"/>
          <w:color w:val="000000" w:themeColor="text1"/>
          <w:sz w:val="28"/>
          <w:szCs w:val="28"/>
          <w:rtl/>
        </w:rPr>
        <w:t xml:space="preserve"> مترجم لغة الإشارة ذو كفاءة عالية </w:t>
      </w:r>
      <w:r w:rsidRPr="0089658E">
        <w:rPr>
          <w:rFonts w:asciiTheme="majorBidi" w:hAnsiTheme="majorBidi" w:cstheme="majorBidi" w:hint="cs"/>
          <w:color w:val="000000" w:themeColor="text1"/>
          <w:sz w:val="28"/>
          <w:szCs w:val="28"/>
          <w:rtl/>
        </w:rPr>
        <w:t>وحاصل</w:t>
      </w:r>
      <w:r w:rsidRPr="0089658E">
        <w:rPr>
          <w:rFonts w:asciiTheme="majorBidi" w:hAnsiTheme="majorBidi" w:cstheme="majorBidi"/>
          <w:color w:val="000000" w:themeColor="text1"/>
          <w:sz w:val="28"/>
          <w:szCs w:val="28"/>
          <w:rtl/>
        </w:rPr>
        <w:t xml:space="preserve"> \ ة على شهادة تدريب ولديه\ ها خبرة في التواصل مع الأشخاص الصّم وفي التعامل مع وسائل </w:t>
      </w:r>
      <w:r w:rsidRPr="0089658E">
        <w:rPr>
          <w:rFonts w:asciiTheme="majorBidi" w:hAnsiTheme="majorBidi" w:cstheme="majorBidi" w:hint="cs"/>
          <w:color w:val="000000" w:themeColor="text1"/>
          <w:sz w:val="28"/>
          <w:szCs w:val="28"/>
          <w:rtl/>
        </w:rPr>
        <w:t>الاعلام.</w:t>
      </w:r>
      <w:r w:rsidRPr="0089658E">
        <w:rPr>
          <w:rFonts w:asciiTheme="majorBidi" w:hAnsiTheme="majorBidi" w:cstheme="majorBidi"/>
          <w:color w:val="000000" w:themeColor="text1"/>
          <w:sz w:val="28"/>
          <w:szCs w:val="28"/>
          <w:rtl/>
        </w:rPr>
        <w:t xml:space="preserve"> </w:t>
      </w:r>
      <w:r>
        <w:rPr>
          <w:rFonts w:asciiTheme="majorBidi" w:hAnsiTheme="majorBidi" w:cstheme="majorBidi" w:hint="cs"/>
          <w:color w:val="000000" w:themeColor="text1"/>
          <w:sz w:val="28"/>
          <w:szCs w:val="28"/>
          <w:rtl/>
        </w:rPr>
        <w:t>و</w:t>
      </w:r>
      <w:r w:rsidRPr="0089658E">
        <w:rPr>
          <w:rFonts w:asciiTheme="majorBidi" w:hAnsiTheme="majorBidi" w:cstheme="majorBidi"/>
          <w:color w:val="000000" w:themeColor="text1"/>
          <w:sz w:val="28"/>
          <w:szCs w:val="28"/>
          <w:rtl/>
        </w:rPr>
        <w:t xml:space="preserve">من الضروري توظيف مترجم </w:t>
      </w:r>
      <w:r w:rsidRPr="0089658E">
        <w:rPr>
          <w:rFonts w:asciiTheme="majorBidi" w:hAnsiTheme="majorBidi" w:cstheme="majorBidi" w:hint="cs"/>
          <w:color w:val="000000" w:themeColor="text1"/>
          <w:sz w:val="28"/>
          <w:szCs w:val="28"/>
          <w:rtl/>
        </w:rPr>
        <w:t>لغة إشارة</w:t>
      </w:r>
      <w:r w:rsidRPr="0089658E">
        <w:rPr>
          <w:rFonts w:asciiTheme="majorBidi" w:hAnsiTheme="majorBidi" w:cstheme="majorBidi"/>
          <w:color w:val="000000" w:themeColor="text1"/>
          <w:sz w:val="28"/>
          <w:szCs w:val="28"/>
          <w:rtl/>
        </w:rPr>
        <w:t xml:space="preserve"> خبير باللغة المعتمدة في </w:t>
      </w:r>
      <w:r w:rsidR="00892935" w:rsidRPr="0089658E">
        <w:rPr>
          <w:rFonts w:asciiTheme="majorBidi" w:hAnsiTheme="majorBidi" w:cstheme="majorBidi" w:hint="cs"/>
          <w:color w:val="000000" w:themeColor="text1"/>
          <w:sz w:val="28"/>
          <w:szCs w:val="28"/>
          <w:rtl/>
        </w:rPr>
        <w:t>البلاد</w:t>
      </w:r>
      <w:r w:rsidR="00892935">
        <w:rPr>
          <w:rFonts w:asciiTheme="majorBidi" w:hAnsiTheme="majorBidi" w:cstheme="majorBidi"/>
          <w:color w:val="000000" w:themeColor="text1"/>
          <w:sz w:val="28"/>
          <w:szCs w:val="28"/>
        </w:rPr>
        <w:t>.</w:t>
      </w:r>
      <w:r w:rsidR="00892935">
        <w:rPr>
          <w:rFonts w:asciiTheme="majorBidi" w:hAnsiTheme="majorBidi" w:cstheme="majorBidi" w:hint="cs"/>
          <w:color w:val="000000" w:themeColor="text1"/>
          <w:sz w:val="28"/>
          <w:szCs w:val="28"/>
          <w:rtl/>
        </w:rPr>
        <w:t xml:space="preserve"> ولاعتما</w:t>
      </w:r>
      <w:r w:rsidR="00892935">
        <w:rPr>
          <w:rFonts w:asciiTheme="majorBidi" w:hAnsiTheme="majorBidi" w:cstheme="majorBidi" w:hint="eastAsia"/>
          <w:color w:val="000000" w:themeColor="text1"/>
          <w:sz w:val="28"/>
          <w:szCs w:val="28"/>
          <w:rtl/>
        </w:rPr>
        <w:t>د</w:t>
      </w:r>
      <w:r w:rsidR="00892935">
        <w:rPr>
          <w:rFonts w:asciiTheme="majorBidi" w:hAnsiTheme="majorBidi" w:cstheme="majorBidi"/>
          <w:color w:val="000000" w:themeColor="text1"/>
          <w:sz w:val="28"/>
          <w:szCs w:val="28"/>
        </w:rPr>
        <w:t xml:space="preserve"> </w:t>
      </w:r>
      <w:r>
        <w:rPr>
          <w:rFonts w:asciiTheme="majorBidi" w:hAnsiTheme="majorBidi" w:cstheme="majorBidi" w:hint="cs"/>
          <w:color w:val="000000" w:themeColor="text1"/>
          <w:sz w:val="28"/>
          <w:szCs w:val="28"/>
          <w:rtl/>
        </w:rPr>
        <w:t>المعايير والمواصفات المثلى الخاصة بلغة الإشارة يمكن اتباع الكتيب</w:t>
      </w:r>
      <w:r w:rsidR="00E03432">
        <w:rPr>
          <w:rFonts w:asciiTheme="majorBidi" w:hAnsiTheme="majorBidi" w:cstheme="majorBidi" w:hint="cs"/>
          <w:color w:val="000000" w:themeColor="text1"/>
          <w:sz w:val="28"/>
          <w:szCs w:val="28"/>
          <w:rtl/>
          <w:lang w:bidi="ar-LB"/>
        </w:rPr>
        <w:t xml:space="preserve"> الارشادي</w:t>
      </w:r>
      <w:r w:rsidR="003467BE">
        <w:rPr>
          <w:rFonts w:asciiTheme="majorBidi" w:hAnsiTheme="majorBidi" w:cstheme="majorBidi" w:hint="cs"/>
          <w:color w:val="000000" w:themeColor="text1"/>
          <w:sz w:val="28"/>
          <w:szCs w:val="28"/>
          <w:rtl/>
          <w:lang w:bidi="ar-LB"/>
        </w:rPr>
        <w:t xml:space="preserve"> من خلال الضغط على الرابط المرفق بالعنوان</w:t>
      </w:r>
      <w:r>
        <w:rPr>
          <w:rFonts w:asciiTheme="majorBidi" w:hAnsiTheme="majorBidi" w:cstheme="majorBidi" w:hint="cs"/>
          <w:color w:val="000000" w:themeColor="text1"/>
          <w:sz w:val="28"/>
          <w:szCs w:val="28"/>
          <w:rtl/>
        </w:rPr>
        <w:t xml:space="preserve"> </w:t>
      </w:r>
      <w:hyperlink r:id="rId9" w:history="1">
        <w:r w:rsidR="00E03432" w:rsidRPr="00E03432">
          <w:rPr>
            <w:rStyle w:val="Hyperlink"/>
            <w:rFonts w:asciiTheme="majorBidi" w:hAnsiTheme="majorBidi" w:cstheme="majorBidi"/>
            <w:sz w:val="28"/>
            <w:szCs w:val="28"/>
          </w:rPr>
          <w:t>Inclusive Audiovisual Media and Information Services</w:t>
        </w:r>
      </w:hyperlink>
      <w:r w:rsidR="00E03432">
        <w:rPr>
          <w:rFonts w:asciiTheme="majorBidi" w:hAnsiTheme="majorBidi" w:cstheme="majorBidi"/>
          <w:color w:val="000000" w:themeColor="text1"/>
          <w:sz w:val="28"/>
          <w:szCs w:val="28"/>
        </w:rPr>
        <w:t>”</w:t>
      </w:r>
      <w:r w:rsidR="003467BE">
        <w:rPr>
          <w:rFonts w:asciiTheme="majorBidi" w:hAnsiTheme="majorBidi" w:cstheme="majorBidi" w:hint="cs"/>
          <w:color w:val="000000" w:themeColor="text1"/>
          <w:sz w:val="28"/>
          <w:szCs w:val="28"/>
          <w:rtl/>
        </w:rPr>
        <w:t xml:space="preserve"> </w:t>
      </w:r>
      <w:r w:rsidR="003467BE">
        <w:rPr>
          <w:rFonts w:asciiTheme="majorBidi" w:hAnsiTheme="majorBidi" w:cstheme="majorBidi"/>
          <w:color w:val="000000" w:themeColor="text1"/>
          <w:sz w:val="28"/>
          <w:szCs w:val="28"/>
        </w:rPr>
        <w:t>“</w:t>
      </w:r>
    </w:p>
    <w:p w14:paraId="33F330E0" w14:textId="77777777" w:rsidR="003E2419" w:rsidRPr="007C0CA3" w:rsidRDefault="003E2419" w:rsidP="00684801">
      <w:pPr>
        <w:pStyle w:val="ListParagraph"/>
        <w:bidi/>
        <w:spacing w:line="240" w:lineRule="auto"/>
        <w:ind w:left="360"/>
        <w:jc w:val="both"/>
        <w:rPr>
          <w:rFonts w:asciiTheme="majorBidi" w:hAnsiTheme="majorBidi" w:cstheme="majorBidi"/>
          <w:color w:val="000000" w:themeColor="text1"/>
          <w:sz w:val="28"/>
          <w:szCs w:val="28"/>
        </w:rPr>
      </w:pPr>
    </w:p>
    <w:p w14:paraId="13A6DBAB" w14:textId="43FD31EF" w:rsidR="003E2419" w:rsidRPr="007C0CA3" w:rsidRDefault="003E2419" w:rsidP="00684801">
      <w:pPr>
        <w:pStyle w:val="ListParagraph"/>
        <w:numPr>
          <w:ilvl w:val="0"/>
          <w:numId w:val="31"/>
        </w:numPr>
        <w:bidi/>
        <w:spacing w:line="240" w:lineRule="auto"/>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Pr>
        <w:t>PDF</w:t>
      </w:r>
      <w:r w:rsidRPr="007C0CA3">
        <w:rPr>
          <w:rFonts w:asciiTheme="majorBidi" w:hAnsiTheme="majorBidi" w:cstheme="majorBidi"/>
          <w:color w:val="000000" w:themeColor="text1"/>
          <w:sz w:val="28"/>
          <w:szCs w:val="28"/>
          <w:rtl/>
        </w:rPr>
        <w:t>/إمكانية الوصول الشامل (</w:t>
      </w:r>
      <w:r w:rsidRPr="007C0CA3">
        <w:rPr>
          <w:rFonts w:asciiTheme="majorBidi" w:hAnsiTheme="majorBidi" w:cstheme="majorBidi"/>
          <w:color w:val="000000" w:themeColor="text1"/>
          <w:sz w:val="28"/>
          <w:szCs w:val="28"/>
        </w:rPr>
        <w:t>PDF</w:t>
      </w:r>
      <w:r w:rsidRPr="007C0CA3">
        <w:rPr>
          <w:rFonts w:asciiTheme="majorBidi" w:hAnsiTheme="majorBidi" w:cstheme="majorBidi"/>
          <w:color w:val="000000" w:themeColor="text1"/>
          <w:sz w:val="28"/>
          <w:szCs w:val="28"/>
          <w:rtl/>
          <w:lang w:bidi="ar-LB"/>
        </w:rPr>
        <w:t>/</w:t>
      </w:r>
      <w:r w:rsidRPr="007C0CA3">
        <w:rPr>
          <w:rFonts w:asciiTheme="majorBidi" w:hAnsiTheme="majorBidi" w:cstheme="majorBidi"/>
          <w:color w:val="000000" w:themeColor="text1"/>
          <w:sz w:val="28"/>
          <w:szCs w:val="28"/>
          <w:lang w:bidi="ar-LB"/>
        </w:rPr>
        <w:t>Universal Accessibility</w:t>
      </w:r>
      <w:r w:rsidRPr="007C0CA3">
        <w:rPr>
          <w:rFonts w:asciiTheme="majorBidi" w:hAnsiTheme="majorBidi" w:cstheme="majorBidi"/>
          <w:color w:val="000000" w:themeColor="text1"/>
          <w:sz w:val="28"/>
          <w:szCs w:val="28"/>
          <w:rtl/>
        </w:rPr>
        <w:t xml:space="preserve">): </w:t>
      </w:r>
      <w:r w:rsidRPr="007C0CA3">
        <w:rPr>
          <w:rFonts w:asciiTheme="majorBidi" w:hAnsiTheme="majorBidi" w:cstheme="majorBidi"/>
          <w:color w:val="000000" w:themeColor="text1"/>
          <w:sz w:val="28"/>
          <w:szCs w:val="28"/>
          <w:rtl/>
          <w:lang w:bidi="ar-LB"/>
        </w:rPr>
        <w:t>م</w:t>
      </w:r>
      <w:r w:rsidRPr="007C0CA3">
        <w:rPr>
          <w:rFonts w:asciiTheme="majorBidi" w:hAnsiTheme="majorBidi" w:cstheme="majorBidi"/>
          <w:color w:val="000000" w:themeColor="text1"/>
          <w:sz w:val="28"/>
          <w:szCs w:val="28"/>
          <w:rtl/>
        </w:rPr>
        <w:t xml:space="preserve">جموعة من </w:t>
      </w:r>
      <w:r w:rsidR="001B43CA" w:rsidRPr="007C0CA3">
        <w:rPr>
          <w:rFonts w:asciiTheme="majorBidi" w:hAnsiTheme="majorBidi" w:cstheme="majorBidi"/>
          <w:color w:val="000000" w:themeColor="text1"/>
          <w:sz w:val="28"/>
          <w:szCs w:val="28"/>
          <w:rtl/>
        </w:rPr>
        <w:t xml:space="preserve">التدابير </w:t>
      </w:r>
      <w:r w:rsidRPr="007C0CA3">
        <w:rPr>
          <w:rFonts w:asciiTheme="majorBidi" w:hAnsiTheme="majorBidi" w:cstheme="majorBidi"/>
          <w:color w:val="000000" w:themeColor="text1"/>
          <w:sz w:val="28"/>
          <w:szCs w:val="28"/>
          <w:rtl/>
        </w:rPr>
        <w:t>التي طورتها المنظمة الدولية</w:t>
      </w:r>
      <w:r w:rsidRPr="007C0CA3">
        <w:rPr>
          <w:rFonts w:asciiTheme="majorBidi" w:hAnsiTheme="majorBidi" w:cstheme="majorBidi"/>
          <w:color w:val="000000" w:themeColor="text1"/>
          <w:sz w:val="28"/>
          <w:szCs w:val="28"/>
        </w:rPr>
        <w:t xml:space="preserve"> </w:t>
      </w:r>
      <w:r w:rsidRPr="007C0CA3">
        <w:rPr>
          <w:rFonts w:asciiTheme="majorBidi" w:hAnsiTheme="majorBidi" w:cstheme="majorBidi"/>
          <w:color w:val="000000" w:themeColor="text1"/>
          <w:sz w:val="28"/>
          <w:szCs w:val="28"/>
          <w:rtl/>
          <w:lang w:bidi="ar-LB"/>
        </w:rPr>
        <w:t>لتوحيد المقاييس (</w:t>
      </w:r>
      <w:r w:rsidRPr="007C0CA3">
        <w:rPr>
          <w:rFonts w:asciiTheme="majorBidi" w:hAnsiTheme="majorBidi" w:cstheme="majorBidi"/>
          <w:color w:val="000000" w:themeColor="text1"/>
          <w:sz w:val="28"/>
          <w:szCs w:val="28"/>
          <w:lang w:bidi="ar-LB"/>
        </w:rPr>
        <w:t>ISO</w:t>
      </w:r>
      <w:r w:rsidRPr="007C0CA3">
        <w:rPr>
          <w:rFonts w:asciiTheme="majorBidi" w:hAnsiTheme="majorBidi" w:cstheme="majorBidi"/>
          <w:color w:val="000000" w:themeColor="text1"/>
          <w:sz w:val="28"/>
          <w:szCs w:val="28"/>
          <w:rtl/>
          <w:lang w:bidi="ar-LB"/>
        </w:rPr>
        <w:t>)</w:t>
      </w:r>
      <w:r w:rsidRPr="007C0CA3">
        <w:rPr>
          <w:rFonts w:asciiTheme="majorBidi" w:hAnsiTheme="majorBidi" w:cstheme="majorBidi"/>
          <w:color w:val="000000" w:themeColor="text1"/>
          <w:sz w:val="28"/>
          <w:szCs w:val="28"/>
          <w:rtl/>
        </w:rPr>
        <w:t xml:space="preserve"> والتي توفر إرشادات حول كيفية جعل مستندات </w:t>
      </w:r>
      <w:r w:rsidRPr="007C0CA3">
        <w:rPr>
          <w:rFonts w:asciiTheme="majorBidi" w:hAnsiTheme="majorBidi" w:cstheme="majorBidi"/>
          <w:color w:val="000000" w:themeColor="text1"/>
          <w:sz w:val="28"/>
          <w:szCs w:val="28"/>
        </w:rPr>
        <w:t>PDF</w:t>
      </w:r>
      <w:r w:rsidRPr="007C0CA3">
        <w:rPr>
          <w:rFonts w:asciiTheme="majorBidi" w:hAnsiTheme="majorBidi" w:cstheme="majorBidi"/>
          <w:color w:val="000000" w:themeColor="text1"/>
          <w:sz w:val="28"/>
          <w:szCs w:val="28"/>
          <w:rtl/>
        </w:rPr>
        <w:t xml:space="preserve"> في متناول الأشخاص ذوي الإعاقة. تغطي </w:t>
      </w:r>
      <w:r w:rsidR="001B43CA" w:rsidRPr="007C0CA3">
        <w:rPr>
          <w:rFonts w:asciiTheme="majorBidi" w:hAnsiTheme="majorBidi" w:cstheme="majorBidi"/>
          <w:color w:val="000000" w:themeColor="text1"/>
          <w:sz w:val="28"/>
          <w:szCs w:val="28"/>
          <w:rtl/>
        </w:rPr>
        <w:t xml:space="preserve">التدابير </w:t>
      </w:r>
      <w:r w:rsidRPr="007C0CA3">
        <w:rPr>
          <w:rFonts w:asciiTheme="majorBidi" w:hAnsiTheme="majorBidi" w:cstheme="majorBidi"/>
          <w:color w:val="000000" w:themeColor="text1"/>
          <w:sz w:val="28"/>
          <w:szCs w:val="28"/>
          <w:rtl/>
        </w:rPr>
        <w:t>قضايا مثل بدائل النص وتباين الألوان وتوافق التكنولوجيا المساعدة.</w:t>
      </w:r>
    </w:p>
    <w:p w14:paraId="0345DDE1" w14:textId="77777777" w:rsidR="003E2419" w:rsidRPr="007C0CA3" w:rsidRDefault="003E2419" w:rsidP="00684801">
      <w:pPr>
        <w:pStyle w:val="ListParagraph"/>
        <w:bidi/>
        <w:spacing w:line="240" w:lineRule="auto"/>
        <w:jc w:val="both"/>
        <w:rPr>
          <w:rFonts w:asciiTheme="majorBidi" w:hAnsiTheme="majorBidi" w:cstheme="majorBidi"/>
          <w:color w:val="000000" w:themeColor="text1"/>
          <w:sz w:val="28"/>
          <w:szCs w:val="28"/>
        </w:rPr>
      </w:pPr>
    </w:p>
    <w:p w14:paraId="1FE58AD2" w14:textId="65A6B46A" w:rsidR="009656F8" w:rsidRPr="007C0CA3" w:rsidRDefault="001B43CA" w:rsidP="00684801">
      <w:pPr>
        <w:bidi/>
        <w:spacing w:line="240" w:lineRule="auto"/>
        <w:jc w:val="both"/>
        <w:rPr>
          <w:rFonts w:asciiTheme="majorBidi" w:hAnsiTheme="majorBidi" w:cstheme="majorBidi"/>
          <w:color w:val="000000" w:themeColor="text1"/>
          <w:sz w:val="28"/>
          <w:szCs w:val="28"/>
          <w:rtl/>
        </w:rPr>
      </w:pPr>
      <w:r w:rsidRPr="007C0CA3">
        <w:rPr>
          <w:rFonts w:asciiTheme="majorBidi" w:hAnsiTheme="majorBidi" w:cstheme="majorBidi"/>
          <w:color w:val="000000" w:themeColor="text1"/>
          <w:sz w:val="28"/>
          <w:szCs w:val="28"/>
          <w:rtl/>
        </w:rPr>
        <w:t xml:space="preserve">بتطبيق </w:t>
      </w:r>
      <w:r w:rsidR="003E2419" w:rsidRPr="007C0CA3">
        <w:rPr>
          <w:rFonts w:asciiTheme="majorBidi" w:hAnsiTheme="majorBidi" w:cstheme="majorBidi"/>
          <w:color w:val="000000" w:themeColor="text1"/>
          <w:sz w:val="28"/>
          <w:szCs w:val="28"/>
          <w:rtl/>
        </w:rPr>
        <w:t xml:space="preserve">هذه </w:t>
      </w:r>
      <w:r w:rsidRPr="007C0CA3">
        <w:rPr>
          <w:rFonts w:asciiTheme="majorBidi" w:hAnsiTheme="majorBidi" w:cstheme="majorBidi"/>
          <w:color w:val="000000" w:themeColor="text1"/>
          <w:sz w:val="28"/>
          <w:szCs w:val="28"/>
          <w:rtl/>
        </w:rPr>
        <w:t xml:space="preserve">التدابير </w:t>
      </w:r>
      <w:r w:rsidR="003E2419" w:rsidRPr="007C0CA3">
        <w:rPr>
          <w:rFonts w:asciiTheme="majorBidi" w:hAnsiTheme="majorBidi" w:cstheme="majorBidi"/>
          <w:color w:val="000000" w:themeColor="text1"/>
          <w:sz w:val="28"/>
          <w:szCs w:val="28"/>
          <w:rtl/>
        </w:rPr>
        <w:t xml:space="preserve">ومعايير إمكانية الوصول الأخرى، يمكن للمنظمات </w:t>
      </w:r>
      <w:r w:rsidR="003E2419" w:rsidRPr="007C0CA3">
        <w:rPr>
          <w:rFonts w:asciiTheme="majorBidi" w:hAnsiTheme="majorBidi" w:cstheme="majorBidi"/>
          <w:color w:val="000000" w:themeColor="text1"/>
          <w:sz w:val="28"/>
          <w:szCs w:val="28"/>
          <w:rtl/>
          <w:lang w:bidi="ar-LB"/>
        </w:rPr>
        <w:t>وصانعي</w:t>
      </w:r>
      <w:r w:rsidR="003E2419" w:rsidRPr="007C0CA3">
        <w:rPr>
          <w:rFonts w:asciiTheme="majorBidi" w:hAnsiTheme="majorBidi" w:cstheme="majorBidi"/>
          <w:color w:val="000000" w:themeColor="text1"/>
          <w:sz w:val="28"/>
          <w:szCs w:val="28"/>
          <w:rtl/>
        </w:rPr>
        <w:t xml:space="preserve"> المحتوى </w:t>
      </w:r>
      <w:r w:rsidR="006C6BE0" w:rsidRPr="007C0CA3">
        <w:rPr>
          <w:rFonts w:asciiTheme="majorBidi" w:hAnsiTheme="majorBidi" w:cstheme="majorBidi"/>
          <w:color w:val="000000" w:themeColor="text1"/>
          <w:sz w:val="28"/>
          <w:szCs w:val="28"/>
          <w:rtl/>
        </w:rPr>
        <w:t xml:space="preserve">الإعلامي </w:t>
      </w:r>
      <w:r w:rsidR="003E2419" w:rsidRPr="007C0CA3">
        <w:rPr>
          <w:rFonts w:asciiTheme="majorBidi" w:hAnsiTheme="majorBidi" w:cstheme="majorBidi"/>
          <w:color w:val="000000" w:themeColor="text1"/>
          <w:sz w:val="28"/>
          <w:szCs w:val="28"/>
          <w:rtl/>
        </w:rPr>
        <w:t>ضمان وصول أكبر عدد ممكن من الجمهور، بما في ذلك الأشخاص ذوي الإعاقة، إلى المحتو</w:t>
      </w:r>
      <w:r w:rsidR="00DA0C2E" w:rsidRPr="007C0CA3">
        <w:rPr>
          <w:rFonts w:asciiTheme="majorBidi" w:hAnsiTheme="majorBidi" w:cstheme="majorBidi"/>
          <w:color w:val="000000" w:themeColor="text1"/>
          <w:sz w:val="28"/>
          <w:szCs w:val="28"/>
          <w:rtl/>
        </w:rPr>
        <w:t>يات</w:t>
      </w:r>
      <w:r w:rsidR="003E2419" w:rsidRPr="007C0CA3">
        <w:rPr>
          <w:rFonts w:asciiTheme="majorBidi" w:hAnsiTheme="majorBidi" w:cstheme="majorBidi"/>
          <w:color w:val="000000" w:themeColor="text1"/>
          <w:sz w:val="28"/>
          <w:szCs w:val="28"/>
          <w:rtl/>
        </w:rPr>
        <w:t xml:space="preserve"> الرقمي</w:t>
      </w:r>
      <w:r w:rsidR="00DA0C2E" w:rsidRPr="007C0CA3">
        <w:rPr>
          <w:rFonts w:asciiTheme="majorBidi" w:hAnsiTheme="majorBidi" w:cstheme="majorBidi"/>
          <w:color w:val="000000" w:themeColor="text1"/>
          <w:sz w:val="28"/>
          <w:szCs w:val="28"/>
          <w:rtl/>
        </w:rPr>
        <w:t>ة</w:t>
      </w:r>
      <w:r w:rsidR="003E2419" w:rsidRPr="007C0CA3">
        <w:rPr>
          <w:rFonts w:asciiTheme="majorBidi" w:hAnsiTheme="majorBidi" w:cstheme="majorBidi"/>
          <w:color w:val="000000" w:themeColor="text1"/>
          <w:sz w:val="28"/>
          <w:szCs w:val="28"/>
          <w:rtl/>
        </w:rPr>
        <w:t xml:space="preserve"> والتكنولوجيا الخاصة بهم.</w:t>
      </w:r>
    </w:p>
    <w:p w14:paraId="57A995D5" w14:textId="24839772" w:rsidR="009670D0" w:rsidRDefault="009670D0" w:rsidP="00684801">
      <w:pPr>
        <w:bidi/>
        <w:spacing w:line="240" w:lineRule="auto"/>
        <w:jc w:val="both"/>
        <w:rPr>
          <w:rFonts w:asciiTheme="majorBidi" w:hAnsiTheme="majorBidi" w:cstheme="majorBidi"/>
          <w:color w:val="000000" w:themeColor="text1"/>
          <w:sz w:val="28"/>
          <w:szCs w:val="28"/>
        </w:rPr>
      </w:pPr>
    </w:p>
    <w:p w14:paraId="6755AE3A" w14:textId="5D09E1A7" w:rsidR="009B6FF5" w:rsidRDefault="009B6FF5" w:rsidP="009B6FF5">
      <w:pPr>
        <w:bidi/>
        <w:spacing w:line="240" w:lineRule="auto"/>
        <w:jc w:val="both"/>
        <w:rPr>
          <w:rFonts w:asciiTheme="majorBidi" w:hAnsiTheme="majorBidi" w:cstheme="majorBidi"/>
          <w:color w:val="000000" w:themeColor="text1"/>
          <w:sz w:val="28"/>
          <w:szCs w:val="28"/>
        </w:rPr>
      </w:pPr>
    </w:p>
    <w:p w14:paraId="5F22A3CD" w14:textId="77777777" w:rsidR="009B6FF5" w:rsidRPr="007C0CA3" w:rsidRDefault="009B6FF5" w:rsidP="009B6FF5">
      <w:pPr>
        <w:bidi/>
        <w:spacing w:line="240" w:lineRule="auto"/>
        <w:jc w:val="both"/>
        <w:rPr>
          <w:rFonts w:asciiTheme="majorBidi" w:hAnsiTheme="majorBidi" w:cstheme="majorBidi"/>
          <w:color w:val="000000" w:themeColor="text1"/>
          <w:sz w:val="28"/>
          <w:szCs w:val="28"/>
        </w:rPr>
      </w:pPr>
    </w:p>
    <w:p w14:paraId="440B54A9" w14:textId="4EF2CB09" w:rsidR="00B22404" w:rsidRPr="009B6FF5" w:rsidRDefault="00DA0C2E" w:rsidP="009B6FF5">
      <w:pPr>
        <w:pStyle w:val="Heading3"/>
        <w:bidi/>
        <w:rPr>
          <w:b/>
          <w:bCs/>
          <w:color w:val="000000" w:themeColor="text1"/>
          <w:sz w:val="28"/>
          <w:szCs w:val="28"/>
        </w:rPr>
      </w:pPr>
      <w:r w:rsidRPr="009B6FF5">
        <w:rPr>
          <w:b/>
          <w:bCs/>
          <w:color w:val="000000" w:themeColor="text1"/>
          <w:sz w:val="28"/>
          <w:szCs w:val="28"/>
          <w:rtl/>
        </w:rPr>
        <w:lastRenderedPageBreak/>
        <w:t xml:space="preserve">3- </w:t>
      </w:r>
      <w:r w:rsidR="00B22404" w:rsidRPr="009B6FF5">
        <w:rPr>
          <w:b/>
          <w:bCs/>
          <w:color w:val="000000" w:themeColor="text1"/>
          <w:sz w:val="28"/>
          <w:szCs w:val="28"/>
          <w:rtl/>
        </w:rPr>
        <w:t>اللغة المستخدمة</w:t>
      </w:r>
    </w:p>
    <w:p w14:paraId="15A85DB5" w14:textId="1A20F834" w:rsidR="006D5BA4" w:rsidRPr="007C0CA3" w:rsidRDefault="00135A5D" w:rsidP="00684801">
      <w:pPr>
        <w:bidi/>
        <w:spacing w:line="240" w:lineRule="auto"/>
        <w:jc w:val="both"/>
        <w:rPr>
          <w:rFonts w:asciiTheme="majorBidi" w:hAnsiTheme="majorBidi" w:cstheme="majorBidi"/>
          <w:color w:val="000000" w:themeColor="text1"/>
          <w:sz w:val="28"/>
          <w:szCs w:val="28"/>
          <w:rtl/>
          <w:lang w:bidi="ar-LB"/>
        </w:rPr>
      </w:pPr>
      <w:r w:rsidRPr="007C0CA3">
        <w:rPr>
          <w:rFonts w:asciiTheme="majorBidi" w:hAnsiTheme="majorBidi" w:cstheme="majorBidi"/>
          <w:color w:val="000000" w:themeColor="text1"/>
          <w:sz w:val="28"/>
          <w:szCs w:val="28"/>
          <w:rtl/>
          <w:lang w:bidi="ar-LB"/>
        </w:rPr>
        <w:t>يلعب الإعلام (إذاعة وتل</w:t>
      </w:r>
      <w:r w:rsidR="006D5BA4" w:rsidRPr="007C0CA3">
        <w:rPr>
          <w:rFonts w:asciiTheme="majorBidi" w:hAnsiTheme="majorBidi" w:cstheme="majorBidi"/>
          <w:color w:val="000000" w:themeColor="text1"/>
          <w:sz w:val="28"/>
          <w:szCs w:val="28"/>
          <w:rtl/>
          <w:lang w:bidi="ar-LB"/>
        </w:rPr>
        <w:t>فزيون وصحف ومجلا</w:t>
      </w:r>
      <w:r w:rsidRPr="007C0CA3">
        <w:rPr>
          <w:rFonts w:asciiTheme="majorBidi" w:hAnsiTheme="majorBidi" w:cstheme="majorBidi"/>
          <w:color w:val="000000" w:themeColor="text1"/>
          <w:sz w:val="28"/>
          <w:szCs w:val="28"/>
          <w:rtl/>
          <w:lang w:bidi="ar-LB"/>
        </w:rPr>
        <w:t>ت وإنترنت وتواصل اجتماعي) دوراً هاماً</w:t>
      </w:r>
      <w:r w:rsidR="006D5BA4" w:rsidRPr="007C0CA3">
        <w:rPr>
          <w:rFonts w:asciiTheme="majorBidi" w:hAnsiTheme="majorBidi" w:cstheme="majorBidi"/>
          <w:color w:val="000000" w:themeColor="text1"/>
          <w:sz w:val="28"/>
          <w:szCs w:val="28"/>
          <w:rtl/>
          <w:lang w:bidi="ar-LB"/>
        </w:rPr>
        <w:t xml:space="preserve"> في التأثير على الرأي العام، ولكن عملية اختيار الكلمات والمصطلحات والصور والرسائل يمكن أن تحدد نوع تفاعل الجمهور مع ذلك وتوجه تصرفاته. ومن المعروف </w:t>
      </w:r>
      <w:r w:rsidR="006D5BA4" w:rsidRPr="007C0CA3">
        <w:rPr>
          <w:rFonts w:asciiTheme="majorBidi" w:hAnsiTheme="majorBidi" w:cstheme="majorBidi"/>
          <w:color w:val="000000" w:themeColor="text1"/>
          <w:sz w:val="28"/>
          <w:szCs w:val="28"/>
          <w:rtl/>
        </w:rPr>
        <w:t xml:space="preserve">أن اللغة التي نتواصل بها جميعاً هي اللغة العربية الفصيحة، ولكن هناك الكثير من الأشخاص الذين لا يتقنون هذه اللغة </w:t>
      </w:r>
      <w:r w:rsidRPr="007C0CA3">
        <w:rPr>
          <w:rFonts w:asciiTheme="majorBidi" w:hAnsiTheme="majorBidi" w:cstheme="majorBidi"/>
          <w:color w:val="000000" w:themeColor="text1"/>
          <w:sz w:val="28"/>
          <w:szCs w:val="28"/>
          <w:rtl/>
        </w:rPr>
        <w:t xml:space="preserve">لا </w:t>
      </w:r>
      <w:r w:rsidR="006D5BA4" w:rsidRPr="007C0CA3">
        <w:rPr>
          <w:rFonts w:asciiTheme="majorBidi" w:hAnsiTheme="majorBidi" w:cstheme="majorBidi"/>
          <w:color w:val="000000" w:themeColor="text1"/>
          <w:sz w:val="28"/>
          <w:szCs w:val="28"/>
          <w:rtl/>
        </w:rPr>
        <w:t xml:space="preserve">سيما صغار السن وغير المتعلمين. </w:t>
      </w:r>
      <w:r w:rsidR="00D21487" w:rsidRPr="007C0CA3">
        <w:rPr>
          <w:rFonts w:asciiTheme="majorBidi" w:hAnsiTheme="majorBidi" w:cstheme="majorBidi"/>
          <w:color w:val="000000" w:themeColor="text1"/>
          <w:sz w:val="28"/>
          <w:szCs w:val="28"/>
          <w:rtl/>
        </w:rPr>
        <w:t>ومما يزيد الأمر تعقيدا</w:t>
      </w:r>
      <w:r w:rsidRPr="007C0CA3">
        <w:rPr>
          <w:rFonts w:asciiTheme="majorBidi" w:hAnsiTheme="majorBidi" w:cstheme="majorBidi"/>
          <w:color w:val="000000" w:themeColor="text1"/>
          <w:sz w:val="28"/>
          <w:szCs w:val="28"/>
          <w:rtl/>
        </w:rPr>
        <w:t>ً</w:t>
      </w:r>
      <w:r w:rsidR="00D21487" w:rsidRPr="007C0CA3">
        <w:rPr>
          <w:rFonts w:asciiTheme="majorBidi" w:hAnsiTheme="majorBidi" w:cstheme="majorBidi"/>
          <w:color w:val="000000" w:themeColor="text1"/>
          <w:sz w:val="28"/>
          <w:szCs w:val="28"/>
          <w:rtl/>
        </w:rPr>
        <w:t>، أن بعض مذ</w:t>
      </w:r>
      <w:r w:rsidRPr="007C0CA3">
        <w:rPr>
          <w:rFonts w:asciiTheme="majorBidi" w:hAnsiTheme="majorBidi" w:cstheme="majorBidi"/>
          <w:color w:val="000000" w:themeColor="text1"/>
          <w:sz w:val="28"/>
          <w:szCs w:val="28"/>
          <w:rtl/>
        </w:rPr>
        <w:t>ي</w:t>
      </w:r>
      <w:r w:rsidR="00D21487" w:rsidRPr="007C0CA3">
        <w:rPr>
          <w:rFonts w:asciiTheme="majorBidi" w:hAnsiTheme="majorBidi" w:cstheme="majorBidi"/>
          <w:color w:val="000000" w:themeColor="text1"/>
          <w:sz w:val="28"/>
          <w:szCs w:val="28"/>
          <w:rtl/>
        </w:rPr>
        <w:t>عي الأخبار ومقدمي البرامج والمراسلين والمحررين يلجؤون إلى استخدام اللغة العربية القديمة والمصطلحات الصعبة وا</w:t>
      </w:r>
      <w:r w:rsidRPr="007C0CA3">
        <w:rPr>
          <w:rFonts w:asciiTheme="majorBidi" w:hAnsiTheme="majorBidi" w:cstheme="majorBidi"/>
          <w:color w:val="000000" w:themeColor="text1"/>
          <w:sz w:val="28"/>
          <w:szCs w:val="28"/>
          <w:rtl/>
        </w:rPr>
        <w:t>لمفردات التي تحتاج إلى ال</w:t>
      </w:r>
      <w:r w:rsidR="00D21487" w:rsidRPr="007C0CA3">
        <w:rPr>
          <w:rFonts w:asciiTheme="majorBidi" w:hAnsiTheme="majorBidi" w:cstheme="majorBidi"/>
          <w:color w:val="000000" w:themeColor="text1"/>
          <w:sz w:val="28"/>
          <w:szCs w:val="28"/>
          <w:rtl/>
        </w:rPr>
        <w:t>معجم لتفسيرها، وهذا ما يستبعد قسم</w:t>
      </w:r>
      <w:r w:rsidRPr="007C0CA3">
        <w:rPr>
          <w:rFonts w:asciiTheme="majorBidi" w:hAnsiTheme="majorBidi" w:cstheme="majorBidi"/>
          <w:color w:val="000000" w:themeColor="text1"/>
          <w:sz w:val="28"/>
          <w:szCs w:val="28"/>
          <w:rtl/>
        </w:rPr>
        <w:t>اً</w:t>
      </w:r>
      <w:r w:rsidR="00D21487" w:rsidRPr="007C0CA3">
        <w:rPr>
          <w:rFonts w:asciiTheme="majorBidi" w:hAnsiTheme="majorBidi" w:cstheme="majorBidi"/>
          <w:color w:val="000000" w:themeColor="text1"/>
          <w:sz w:val="28"/>
          <w:szCs w:val="28"/>
          <w:rtl/>
        </w:rPr>
        <w:t xml:space="preserve"> من الجمهور </w:t>
      </w:r>
      <w:r w:rsidR="00BA1305" w:rsidRPr="007C0CA3">
        <w:rPr>
          <w:rFonts w:asciiTheme="majorBidi" w:hAnsiTheme="majorBidi" w:cstheme="majorBidi"/>
          <w:color w:val="000000" w:themeColor="text1"/>
          <w:sz w:val="28"/>
          <w:szCs w:val="28"/>
          <w:rtl/>
        </w:rPr>
        <w:t>من</w:t>
      </w:r>
      <w:r w:rsidR="00D21487" w:rsidRPr="007C0CA3">
        <w:rPr>
          <w:rFonts w:asciiTheme="majorBidi" w:hAnsiTheme="majorBidi" w:cstheme="majorBidi"/>
          <w:color w:val="000000" w:themeColor="text1"/>
          <w:sz w:val="28"/>
          <w:szCs w:val="28"/>
          <w:rtl/>
        </w:rPr>
        <w:t xml:space="preserve"> عملية الفهم. </w:t>
      </w:r>
      <w:r w:rsidR="006D5BA4" w:rsidRPr="007C0CA3">
        <w:rPr>
          <w:rFonts w:asciiTheme="majorBidi" w:hAnsiTheme="majorBidi" w:cstheme="majorBidi"/>
          <w:color w:val="000000" w:themeColor="text1"/>
          <w:sz w:val="28"/>
          <w:szCs w:val="28"/>
          <w:rtl/>
        </w:rPr>
        <w:t>وعليه، فاستخدام الل</w:t>
      </w:r>
      <w:r w:rsidRPr="007C0CA3">
        <w:rPr>
          <w:rFonts w:asciiTheme="majorBidi" w:hAnsiTheme="majorBidi" w:cstheme="majorBidi"/>
          <w:color w:val="000000" w:themeColor="text1"/>
          <w:sz w:val="28"/>
          <w:szCs w:val="28"/>
          <w:rtl/>
        </w:rPr>
        <w:t>غة السهلة والواضحة والمبسطة لن ي</w:t>
      </w:r>
      <w:r w:rsidR="006D5BA4" w:rsidRPr="007C0CA3">
        <w:rPr>
          <w:rFonts w:asciiTheme="majorBidi" w:hAnsiTheme="majorBidi" w:cstheme="majorBidi"/>
          <w:color w:val="000000" w:themeColor="text1"/>
          <w:sz w:val="28"/>
          <w:szCs w:val="28"/>
          <w:rtl/>
        </w:rPr>
        <w:t>فيد فقط الأشخاص الذين لديهم إعاقات ذهنية وصعوبات تعلمية، ولكن</w:t>
      </w:r>
      <w:r w:rsidRPr="007C0CA3">
        <w:rPr>
          <w:rFonts w:asciiTheme="majorBidi" w:hAnsiTheme="majorBidi" w:cstheme="majorBidi"/>
          <w:color w:val="000000" w:themeColor="text1"/>
          <w:sz w:val="28"/>
          <w:szCs w:val="28"/>
          <w:rtl/>
        </w:rPr>
        <w:t>ه سي</w:t>
      </w:r>
      <w:r w:rsidR="006D5BA4" w:rsidRPr="007C0CA3">
        <w:rPr>
          <w:rFonts w:asciiTheme="majorBidi" w:hAnsiTheme="majorBidi" w:cstheme="majorBidi"/>
          <w:color w:val="000000" w:themeColor="text1"/>
          <w:sz w:val="28"/>
          <w:szCs w:val="28"/>
          <w:rtl/>
        </w:rPr>
        <w:t xml:space="preserve">فيد أيضاً الأشخاص الذين لغتهم العربية ضعيفة، وهؤلاء يشكلون جزءاً لا بأس به من مجتمعنا. يبلغ متوسط سن القراءة في المملكة المتحدة تسع سنوات. هذا الأمر غير معروف بشكل </w:t>
      </w:r>
      <w:proofErr w:type="gramStart"/>
      <w:r w:rsidR="006D5BA4" w:rsidRPr="007C0CA3">
        <w:rPr>
          <w:rFonts w:asciiTheme="majorBidi" w:hAnsiTheme="majorBidi" w:cstheme="majorBidi"/>
          <w:color w:val="000000" w:themeColor="text1"/>
          <w:sz w:val="28"/>
          <w:szCs w:val="28"/>
          <w:rtl/>
        </w:rPr>
        <w:t>شائع</w:t>
      </w:r>
      <w:proofErr w:type="gramEnd"/>
      <w:r w:rsidR="006D5BA4" w:rsidRPr="007C0CA3">
        <w:rPr>
          <w:rFonts w:asciiTheme="majorBidi" w:hAnsiTheme="majorBidi" w:cstheme="majorBidi"/>
          <w:color w:val="000000" w:themeColor="text1"/>
          <w:sz w:val="28"/>
          <w:szCs w:val="28"/>
          <w:rtl/>
        </w:rPr>
        <w:t xml:space="preserve"> ولكن له تأثير كبير على كيفية تلقي</w:t>
      </w:r>
      <w:r w:rsidR="00815298" w:rsidRPr="007C0CA3">
        <w:rPr>
          <w:rFonts w:asciiTheme="majorBidi" w:hAnsiTheme="majorBidi" w:cstheme="majorBidi"/>
          <w:color w:val="000000" w:themeColor="text1"/>
          <w:sz w:val="28"/>
          <w:szCs w:val="28"/>
        </w:rPr>
        <w:t xml:space="preserve"> </w:t>
      </w:r>
      <w:r w:rsidR="00815298" w:rsidRPr="007C0CA3">
        <w:rPr>
          <w:rFonts w:asciiTheme="majorBidi" w:hAnsiTheme="majorBidi" w:cstheme="majorBidi"/>
          <w:color w:val="000000" w:themeColor="text1"/>
          <w:sz w:val="28"/>
          <w:szCs w:val="28"/>
          <w:rtl/>
          <w:lang w:bidi="ar-LB"/>
        </w:rPr>
        <w:t>المحتوى الإعلامي الخاص بك</w:t>
      </w:r>
      <w:r w:rsidR="006D5BA4" w:rsidRPr="007C0CA3">
        <w:rPr>
          <w:rFonts w:asciiTheme="majorBidi" w:hAnsiTheme="majorBidi" w:cstheme="majorBidi"/>
          <w:color w:val="000000" w:themeColor="text1"/>
          <w:sz w:val="28"/>
          <w:szCs w:val="28"/>
          <w:rtl/>
        </w:rPr>
        <w:t xml:space="preserve">. تستخدم صحيفة </w:t>
      </w:r>
      <w:r w:rsidR="006D5BA4" w:rsidRPr="007C0CA3">
        <w:rPr>
          <w:rFonts w:asciiTheme="majorBidi" w:hAnsiTheme="majorBidi" w:cstheme="majorBidi"/>
          <w:color w:val="000000" w:themeColor="text1"/>
          <w:sz w:val="28"/>
          <w:szCs w:val="28"/>
        </w:rPr>
        <w:t>The Sun</w:t>
      </w:r>
      <w:r w:rsidR="006D5BA4" w:rsidRPr="007C0CA3">
        <w:rPr>
          <w:rFonts w:asciiTheme="majorBidi" w:hAnsiTheme="majorBidi" w:cstheme="majorBidi"/>
          <w:color w:val="000000" w:themeColor="text1"/>
          <w:sz w:val="28"/>
          <w:szCs w:val="28"/>
          <w:rtl/>
        </w:rPr>
        <w:t xml:space="preserve"> لغة يفهمها شخص يبلغ من العمر تسع سنوات. على النقيض من ذلك، تستخدم صحيفة </w:t>
      </w:r>
      <w:r w:rsidR="006D5BA4" w:rsidRPr="007C0CA3">
        <w:rPr>
          <w:rFonts w:asciiTheme="majorBidi" w:hAnsiTheme="majorBidi" w:cstheme="majorBidi"/>
          <w:color w:val="000000" w:themeColor="text1"/>
          <w:sz w:val="28"/>
          <w:szCs w:val="28"/>
        </w:rPr>
        <w:t>The Guardian</w:t>
      </w:r>
      <w:r w:rsidR="006D5BA4" w:rsidRPr="007C0CA3">
        <w:rPr>
          <w:rFonts w:asciiTheme="majorBidi" w:hAnsiTheme="majorBidi" w:cstheme="majorBidi"/>
          <w:color w:val="000000" w:themeColor="text1"/>
          <w:sz w:val="28"/>
          <w:szCs w:val="28"/>
          <w:rtl/>
        </w:rPr>
        <w:t xml:space="preserve"> لغة أكثر تعقيداً يمكن أن يقرأها شخص يبلغ من العمر 14 عاماً في المتوسط. وعليه، تتمثل فائدة اتباع أساليب دامجة للتواصل في أنك ستصل إلى جمهور أوسع وأكثر تنوعا</w:t>
      </w:r>
      <w:r w:rsidR="00EC4775">
        <w:rPr>
          <w:rFonts w:asciiTheme="majorBidi" w:hAnsiTheme="majorBidi" w:cstheme="majorBidi" w:hint="cs"/>
          <w:color w:val="000000" w:themeColor="text1"/>
          <w:sz w:val="28"/>
          <w:szCs w:val="28"/>
          <w:rtl/>
        </w:rPr>
        <w:t>ً</w:t>
      </w:r>
      <w:r w:rsidR="006D5BA4" w:rsidRPr="007C0CA3">
        <w:rPr>
          <w:rFonts w:asciiTheme="majorBidi" w:hAnsiTheme="majorBidi" w:cstheme="majorBidi"/>
          <w:color w:val="000000" w:themeColor="text1"/>
          <w:sz w:val="28"/>
          <w:szCs w:val="28"/>
          <w:rtl/>
        </w:rPr>
        <w:t xml:space="preserve"> مما كنت تتوقع.</w:t>
      </w:r>
    </w:p>
    <w:p w14:paraId="771FB315" w14:textId="6871A10F" w:rsidR="00D21487" w:rsidRPr="007C0CA3" w:rsidRDefault="00D21487" w:rsidP="00684801">
      <w:pPr>
        <w:bidi/>
        <w:spacing w:after="270" w:line="240" w:lineRule="auto"/>
        <w:ind w:right="14"/>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 xml:space="preserve">ومن ناحية أخرى، </w:t>
      </w:r>
      <w:r w:rsidRPr="007C0CA3">
        <w:rPr>
          <w:rFonts w:asciiTheme="majorBidi" w:hAnsiTheme="majorBidi" w:cstheme="majorBidi"/>
          <w:color w:val="000000" w:themeColor="text1"/>
          <w:sz w:val="28"/>
          <w:szCs w:val="28"/>
          <w:rtl/>
          <w:lang w:bidi="ar-LB"/>
        </w:rPr>
        <w:t xml:space="preserve">يمكن </w:t>
      </w:r>
      <w:r w:rsidRPr="007C0CA3">
        <w:rPr>
          <w:rFonts w:asciiTheme="majorBidi" w:hAnsiTheme="majorBidi" w:cstheme="majorBidi"/>
          <w:color w:val="000000" w:themeColor="text1"/>
          <w:sz w:val="28"/>
          <w:szCs w:val="28"/>
          <w:rtl/>
        </w:rPr>
        <w:t xml:space="preserve">للغة أن تكون أداة فعالة لقيادة </w:t>
      </w:r>
      <w:r w:rsidRPr="007C0CA3">
        <w:rPr>
          <w:rFonts w:asciiTheme="majorBidi" w:hAnsiTheme="majorBidi" w:cstheme="majorBidi"/>
          <w:color w:val="000000" w:themeColor="text1"/>
          <w:sz w:val="28"/>
          <w:szCs w:val="28"/>
          <w:rtl/>
          <w:lang w:bidi="ar-LB"/>
        </w:rPr>
        <w:t xml:space="preserve">التعصب </w:t>
      </w:r>
      <w:r w:rsidRPr="007C0CA3">
        <w:rPr>
          <w:rFonts w:asciiTheme="majorBidi" w:hAnsiTheme="majorBidi" w:cstheme="majorBidi"/>
          <w:color w:val="000000" w:themeColor="text1"/>
          <w:sz w:val="28"/>
          <w:szCs w:val="28"/>
          <w:rtl/>
        </w:rPr>
        <w:t>والتمييز. وينطبق ذلك بشكل خاص على قضايا الإعاقة.</w:t>
      </w:r>
      <w:r w:rsidR="00815298" w:rsidRPr="007C0CA3">
        <w:rPr>
          <w:rFonts w:asciiTheme="majorBidi" w:hAnsiTheme="majorBidi" w:cstheme="majorBidi"/>
          <w:color w:val="000000" w:themeColor="text1"/>
          <w:sz w:val="28"/>
          <w:szCs w:val="28"/>
          <w:rtl/>
        </w:rPr>
        <w:t xml:space="preserve"> ف</w:t>
      </w:r>
      <w:r w:rsidRPr="007C0CA3">
        <w:rPr>
          <w:rFonts w:asciiTheme="majorBidi" w:hAnsiTheme="majorBidi" w:cstheme="majorBidi"/>
          <w:color w:val="000000" w:themeColor="text1"/>
          <w:sz w:val="28"/>
          <w:szCs w:val="28"/>
          <w:rtl/>
        </w:rPr>
        <w:t xml:space="preserve">على مر التاريخ، تم تصنيف الأشخاص ذوي الإعاقة أو تسميتهم بأسماء للتأكيد على اختلافهم وعدم امتثالهم للمعايير المجتمعية المتعلقة بالقدرات البدنية والجمال </w:t>
      </w:r>
      <w:r w:rsidR="009E1DBF" w:rsidRPr="007C0CA3">
        <w:rPr>
          <w:rFonts w:asciiTheme="majorBidi" w:hAnsiTheme="majorBidi" w:cstheme="majorBidi"/>
          <w:color w:val="000000" w:themeColor="text1"/>
          <w:sz w:val="28"/>
          <w:szCs w:val="28"/>
          <w:rtl/>
        </w:rPr>
        <w:t>و</w:t>
      </w:r>
      <w:r w:rsidRPr="007C0CA3">
        <w:rPr>
          <w:rFonts w:asciiTheme="majorBidi" w:hAnsiTheme="majorBidi" w:cstheme="majorBidi"/>
          <w:color w:val="000000" w:themeColor="text1"/>
          <w:sz w:val="28"/>
          <w:szCs w:val="28"/>
          <w:rtl/>
        </w:rPr>
        <w:t xml:space="preserve">الشكل. في بعض الثقافات، </w:t>
      </w:r>
      <w:r w:rsidRPr="007C0CA3">
        <w:rPr>
          <w:rFonts w:asciiTheme="majorBidi" w:hAnsiTheme="majorBidi" w:cstheme="majorBidi"/>
          <w:color w:val="000000" w:themeColor="text1"/>
          <w:sz w:val="28"/>
          <w:szCs w:val="28"/>
          <w:rtl/>
          <w:lang w:bidi="ar-LB"/>
        </w:rPr>
        <w:t>و</w:t>
      </w:r>
      <w:r w:rsidRPr="007C0CA3">
        <w:rPr>
          <w:rFonts w:asciiTheme="majorBidi" w:hAnsiTheme="majorBidi" w:cstheme="majorBidi"/>
          <w:color w:val="000000" w:themeColor="text1"/>
          <w:sz w:val="28"/>
          <w:szCs w:val="28"/>
          <w:rtl/>
        </w:rPr>
        <w:t>كما هو الحال في أجزاء من العالم، يتم التعامل مع الأشخاص ذوي الإعاقة من خلال ذكر إعاقاتهم وليس من</w:t>
      </w:r>
      <w:r w:rsidRPr="007C0CA3">
        <w:rPr>
          <w:rFonts w:asciiTheme="majorBidi" w:hAnsiTheme="majorBidi" w:cstheme="majorBidi"/>
          <w:color w:val="000000" w:themeColor="text1"/>
          <w:sz w:val="28"/>
          <w:szCs w:val="28"/>
        </w:rPr>
        <w:t xml:space="preserve"> </w:t>
      </w:r>
      <w:r w:rsidRPr="007C0CA3">
        <w:rPr>
          <w:rFonts w:asciiTheme="majorBidi" w:hAnsiTheme="majorBidi" w:cstheme="majorBidi"/>
          <w:color w:val="000000" w:themeColor="text1"/>
          <w:sz w:val="28"/>
          <w:szCs w:val="28"/>
          <w:rtl/>
          <w:lang w:bidi="ar-LB"/>
        </w:rPr>
        <w:t>خلال</w:t>
      </w:r>
      <w:r w:rsidRPr="007C0CA3">
        <w:rPr>
          <w:rFonts w:asciiTheme="majorBidi" w:hAnsiTheme="majorBidi" w:cstheme="majorBidi"/>
          <w:color w:val="000000" w:themeColor="text1"/>
          <w:sz w:val="28"/>
          <w:szCs w:val="28"/>
          <w:rtl/>
        </w:rPr>
        <w:t xml:space="preserve"> أسمائهم</w:t>
      </w:r>
      <w:r w:rsidR="009E1DBF" w:rsidRPr="007C0CA3">
        <w:rPr>
          <w:rFonts w:asciiTheme="majorBidi" w:hAnsiTheme="majorBidi" w:cstheme="majorBidi"/>
          <w:color w:val="000000" w:themeColor="text1"/>
          <w:sz w:val="28"/>
          <w:szCs w:val="28"/>
          <w:rtl/>
          <w:lang w:bidi="ar-LB"/>
        </w:rPr>
        <w:t>، ل</w:t>
      </w:r>
      <w:r w:rsidRPr="007C0CA3">
        <w:rPr>
          <w:rFonts w:asciiTheme="majorBidi" w:hAnsiTheme="majorBidi" w:cstheme="majorBidi"/>
          <w:color w:val="000000" w:themeColor="text1"/>
          <w:sz w:val="28"/>
          <w:szCs w:val="28"/>
          <w:rtl/>
          <w:lang w:bidi="ar-LB"/>
        </w:rPr>
        <w:t>تصبح الإعاقة سمة وفي أحيان كثيرة وصمة يصعب التخلص منها</w:t>
      </w:r>
      <w:r w:rsidRPr="007C0CA3">
        <w:rPr>
          <w:rFonts w:asciiTheme="majorBidi" w:hAnsiTheme="majorBidi" w:cstheme="majorBidi"/>
          <w:color w:val="000000" w:themeColor="text1"/>
          <w:sz w:val="28"/>
          <w:szCs w:val="28"/>
          <w:rtl/>
        </w:rPr>
        <w:t>.</w:t>
      </w:r>
    </w:p>
    <w:p w14:paraId="162624AB" w14:textId="77777777" w:rsidR="00D21487" w:rsidRPr="007C0CA3" w:rsidRDefault="00D21487" w:rsidP="00684801">
      <w:pPr>
        <w:pStyle w:val="ListParagraph"/>
        <w:bidi/>
        <w:spacing w:after="270" w:line="240" w:lineRule="auto"/>
        <w:ind w:right="14"/>
        <w:jc w:val="both"/>
        <w:rPr>
          <w:rFonts w:asciiTheme="majorBidi" w:hAnsiTheme="majorBidi" w:cstheme="majorBidi"/>
          <w:color w:val="000000" w:themeColor="text1"/>
          <w:sz w:val="28"/>
          <w:szCs w:val="28"/>
        </w:rPr>
      </w:pPr>
    </w:p>
    <w:p w14:paraId="5059674C" w14:textId="77777777" w:rsidR="00D21487" w:rsidRPr="007C0CA3" w:rsidRDefault="00D21487" w:rsidP="00684801">
      <w:pPr>
        <w:pStyle w:val="ListParagraph"/>
        <w:numPr>
          <w:ilvl w:val="0"/>
          <w:numId w:val="12"/>
        </w:numPr>
        <w:bidi/>
        <w:spacing w:after="277" w:line="240" w:lineRule="auto"/>
        <w:ind w:right="14"/>
        <w:jc w:val="both"/>
        <w:rPr>
          <w:rFonts w:asciiTheme="majorBidi" w:hAnsiTheme="majorBidi" w:cstheme="majorBidi"/>
          <w:b/>
          <w:bCs/>
          <w:color w:val="000000" w:themeColor="text1"/>
          <w:sz w:val="28"/>
          <w:szCs w:val="28"/>
        </w:rPr>
      </w:pPr>
      <w:r w:rsidRPr="007C0CA3">
        <w:rPr>
          <w:rFonts w:asciiTheme="majorBidi" w:hAnsiTheme="majorBidi" w:cstheme="majorBidi"/>
          <w:b/>
          <w:bCs/>
          <w:color w:val="000000" w:themeColor="text1"/>
          <w:sz w:val="28"/>
          <w:szCs w:val="28"/>
          <w:rtl/>
        </w:rPr>
        <w:t>فوائد استخدام اللغة المناسبة</w:t>
      </w:r>
    </w:p>
    <w:p w14:paraId="10DCAAC6" w14:textId="68AFB11C" w:rsidR="00D21487" w:rsidRPr="007C0CA3" w:rsidRDefault="00D21487" w:rsidP="00684801">
      <w:pPr>
        <w:bidi/>
        <w:spacing w:after="277" w:line="240" w:lineRule="auto"/>
        <w:ind w:left="13" w:right="14"/>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إن استخدام اللغة المناسبة يمكننا</w:t>
      </w:r>
      <w:r w:rsidRPr="007C0CA3">
        <w:rPr>
          <w:rFonts w:asciiTheme="majorBidi" w:hAnsiTheme="majorBidi" w:cstheme="majorBidi"/>
          <w:color w:val="000000" w:themeColor="text1"/>
          <w:sz w:val="28"/>
          <w:szCs w:val="28"/>
        </w:rPr>
        <w:t xml:space="preserve"> </w:t>
      </w:r>
      <w:r w:rsidRPr="007C0CA3">
        <w:rPr>
          <w:rFonts w:asciiTheme="majorBidi" w:hAnsiTheme="majorBidi" w:cstheme="majorBidi"/>
          <w:color w:val="000000" w:themeColor="text1"/>
          <w:sz w:val="28"/>
          <w:szCs w:val="28"/>
          <w:rtl/>
          <w:lang w:bidi="ar-LB"/>
        </w:rPr>
        <w:t>من</w:t>
      </w:r>
      <w:r w:rsidRPr="007C0CA3">
        <w:rPr>
          <w:rFonts w:asciiTheme="majorBidi" w:hAnsiTheme="majorBidi" w:cstheme="majorBidi"/>
          <w:color w:val="000000" w:themeColor="text1"/>
          <w:sz w:val="28"/>
          <w:szCs w:val="28"/>
          <w:rtl/>
        </w:rPr>
        <w:t>:</w:t>
      </w:r>
    </w:p>
    <w:p w14:paraId="7C903170" w14:textId="77777777" w:rsidR="00D21487" w:rsidRPr="007C0CA3" w:rsidRDefault="00D21487" w:rsidP="00684801">
      <w:pPr>
        <w:pStyle w:val="ListParagraph"/>
        <w:numPr>
          <w:ilvl w:val="0"/>
          <w:numId w:val="19"/>
        </w:numPr>
        <w:bidi/>
        <w:spacing w:after="277" w:line="240" w:lineRule="auto"/>
        <w:ind w:right="14"/>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إبراز سلوكيات وتصورات إيجابية</w:t>
      </w:r>
    </w:p>
    <w:p w14:paraId="42C588C7" w14:textId="77777777" w:rsidR="00D21487" w:rsidRPr="007C0CA3" w:rsidRDefault="00D21487" w:rsidP="00684801">
      <w:pPr>
        <w:pStyle w:val="ListParagraph"/>
        <w:numPr>
          <w:ilvl w:val="0"/>
          <w:numId w:val="19"/>
        </w:numPr>
        <w:bidi/>
        <w:spacing w:after="277" w:line="240" w:lineRule="auto"/>
        <w:ind w:right="14"/>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تجنب</w:t>
      </w:r>
      <w:r w:rsidRPr="007C0CA3">
        <w:rPr>
          <w:rFonts w:asciiTheme="majorBidi" w:hAnsiTheme="majorBidi" w:cstheme="majorBidi"/>
          <w:color w:val="000000" w:themeColor="text1"/>
          <w:sz w:val="28"/>
          <w:szCs w:val="28"/>
          <w:rtl/>
          <w:lang w:bidi="ar-LB"/>
        </w:rPr>
        <w:t xml:space="preserve"> التمسك</w:t>
      </w:r>
      <w:r w:rsidRPr="007C0CA3">
        <w:rPr>
          <w:rFonts w:asciiTheme="majorBidi" w:hAnsiTheme="majorBidi" w:cstheme="majorBidi"/>
          <w:color w:val="000000" w:themeColor="text1"/>
          <w:sz w:val="28"/>
          <w:szCs w:val="28"/>
          <w:rtl/>
        </w:rPr>
        <w:t xml:space="preserve"> بالصور النمطية القديمة</w:t>
      </w:r>
    </w:p>
    <w:p w14:paraId="2F1D1422" w14:textId="26B544CA" w:rsidR="00D21487" w:rsidRPr="007C0CA3" w:rsidRDefault="009E1DBF" w:rsidP="00684801">
      <w:pPr>
        <w:pStyle w:val="ListParagraph"/>
        <w:numPr>
          <w:ilvl w:val="0"/>
          <w:numId w:val="19"/>
        </w:numPr>
        <w:bidi/>
        <w:spacing w:after="277" w:line="240" w:lineRule="auto"/>
        <w:ind w:right="14"/>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lang w:bidi="ar-LB"/>
        </w:rPr>
        <w:t>تجنب</w:t>
      </w:r>
      <w:r w:rsidR="00D21487" w:rsidRPr="007C0CA3">
        <w:rPr>
          <w:rFonts w:asciiTheme="majorBidi" w:hAnsiTheme="majorBidi" w:cstheme="majorBidi"/>
          <w:color w:val="000000" w:themeColor="text1"/>
          <w:sz w:val="28"/>
          <w:szCs w:val="28"/>
          <w:rtl/>
          <w:lang w:bidi="ar-LB"/>
        </w:rPr>
        <w:t xml:space="preserve"> إساءات غير مقصودة قد نوجهها لأشخاص آخرين</w:t>
      </w:r>
    </w:p>
    <w:p w14:paraId="655C3E02" w14:textId="42FE21E0" w:rsidR="00E03432" w:rsidRPr="009B6FF5" w:rsidRDefault="00EE6F9F" w:rsidP="009B6FF5">
      <w:pPr>
        <w:pStyle w:val="ListParagraph"/>
        <w:numPr>
          <w:ilvl w:val="0"/>
          <w:numId w:val="19"/>
        </w:numPr>
        <w:bidi/>
        <w:spacing w:after="277" w:line="240" w:lineRule="auto"/>
        <w:ind w:right="14"/>
        <w:jc w:val="both"/>
        <w:rPr>
          <w:rFonts w:asciiTheme="majorBidi" w:hAnsiTheme="majorBidi" w:cstheme="majorBidi"/>
          <w:color w:val="000000" w:themeColor="text1"/>
          <w:sz w:val="28"/>
          <w:szCs w:val="28"/>
          <w:rtl/>
        </w:rPr>
      </w:pPr>
      <w:r w:rsidRPr="007C0CA3">
        <w:rPr>
          <w:rFonts w:asciiTheme="majorBidi" w:hAnsiTheme="majorBidi" w:cstheme="majorBidi"/>
          <w:color w:val="000000" w:themeColor="text1"/>
          <w:sz w:val="28"/>
          <w:szCs w:val="28"/>
          <w:rtl/>
          <w:lang w:bidi="ar-LB"/>
        </w:rPr>
        <w:t>إظهار</w:t>
      </w:r>
      <w:r w:rsidR="00D21487" w:rsidRPr="007C0CA3">
        <w:rPr>
          <w:rFonts w:asciiTheme="majorBidi" w:hAnsiTheme="majorBidi" w:cstheme="majorBidi"/>
          <w:color w:val="000000" w:themeColor="text1"/>
          <w:sz w:val="28"/>
          <w:szCs w:val="28"/>
          <w:rtl/>
        </w:rPr>
        <w:t xml:space="preserve"> مدى التزامنا بمبادئ حقوق الإنسان ومدى احترامنا للتنوع الإنساني.</w:t>
      </w:r>
    </w:p>
    <w:p w14:paraId="5724214A" w14:textId="77777777" w:rsidR="00E03432" w:rsidRPr="007C0CA3" w:rsidRDefault="00E03432" w:rsidP="00E03432">
      <w:pPr>
        <w:pStyle w:val="ListParagraph"/>
        <w:bidi/>
        <w:spacing w:after="277" w:line="240" w:lineRule="auto"/>
        <w:ind w:left="1073" w:right="14"/>
        <w:jc w:val="both"/>
        <w:rPr>
          <w:rFonts w:asciiTheme="majorBidi" w:hAnsiTheme="majorBidi" w:cstheme="majorBidi"/>
          <w:color w:val="000000" w:themeColor="text1"/>
          <w:sz w:val="28"/>
          <w:szCs w:val="28"/>
        </w:rPr>
      </w:pPr>
    </w:p>
    <w:p w14:paraId="297F3044" w14:textId="77777777" w:rsidR="00D21487" w:rsidRPr="007C0CA3" w:rsidRDefault="00D21487" w:rsidP="00684801">
      <w:pPr>
        <w:pStyle w:val="ListParagraph"/>
        <w:numPr>
          <w:ilvl w:val="0"/>
          <w:numId w:val="12"/>
        </w:numPr>
        <w:bidi/>
        <w:spacing w:after="277" w:line="240" w:lineRule="auto"/>
        <w:ind w:right="14"/>
        <w:jc w:val="both"/>
        <w:rPr>
          <w:rFonts w:asciiTheme="majorBidi" w:hAnsiTheme="majorBidi" w:cstheme="majorBidi"/>
          <w:b/>
          <w:bCs/>
          <w:color w:val="000000" w:themeColor="text1"/>
          <w:sz w:val="28"/>
          <w:szCs w:val="28"/>
        </w:rPr>
      </w:pPr>
      <w:r w:rsidRPr="007C0CA3">
        <w:rPr>
          <w:rFonts w:asciiTheme="majorBidi" w:hAnsiTheme="majorBidi" w:cstheme="majorBidi"/>
          <w:b/>
          <w:bCs/>
          <w:color w:val="000000" w:themeColor="text1"/>
          <w:sz w:val="28"/>
          <w:szCs w:val="28"/>
          <w:rtl/>
        </w:rPr>
        <w:t>آداب التعامل مع الأشخاص ذوي الإعاقة</w:t>
      </w:r>
    </w:p>
    <w:p w14:paraId="0F6B6C75" w14:textId="2A66552F" w:rsidR="006B2B56" w:rsidRDefault="006B2B56" w:rsidP="00684801">
      <w:pPr>
        <w:bidi/>
        <w:spacing w:after="277" w:line="240" w:lineRule="auto"/>
        <w:ind w:left="13" w:right="14"/>
        <w:jc w:val="both"/>
        <w:rPr>
          <w:rFonts w:asciiTheme="majorBidi" w:hAnsiTheme="majorBidi" w:cstheme="majorBidi"/>
          <w:color w:val="000000" w:themeColor="text1"/>
          <w:sz w:val="28"/>
          <w:szCs w:val="28"/>
          <w:rtl/>
        </w:rPr>
      </w:pPr>
      <w:r w:rsidRPr="007C0CA3">
        <w:rPr>
          <w:rFonts w:asciiTheme="majorBidi" w:hAnsiTheme="majorBidi" w:cstheme="majorBidi"/>
          <w:color w:val="000000" w:themeColor="text1"/>
          <w:sz w:val="28"/>
          <w:szCs w:val="28"/>
          <w:rtl/>
        </w:rPr>
        <w:t xml:space="preserve">إن استخدام اللغة المسيئة والمصطلحات المهينة مع الأشخاص ذوي الإعاقة قد </w:t>
      </w:r>
      <w:r w:rsidR="00902235" w:rsidRPr="007C0CA3">
        <w:rPr>
          <w:rFonts w:asciiTheme="majorBidi" w:hAnsiTheme="majorBidi" w:cstheme="majorBidi"/>
          <w:color w:val="000000" w:themeColor="text1"/>
          <w:sz w:val="28"/>
          <w:szCs w:val="28"/>
          <w:rtl/>
        </w:rPr>
        <w:t>يؤثر بشكل سلبي على معنوياتهم وي</w:t>
      </w:r>
      <w:r w:rsidR="00AA70B4" w:rsidRPr="007C0CA3">
        <w:rPr>
          <w:rFonts w:asciiTheme="majorBidi" w:hAnsiTheme="majorBidi" w:cstheme="majorBidi"/>
          <w:color w:val="000000" w:themeColor="text1"/>
          <w:sz w:val="28"/>
          <w:szCs w:val="28"/>
          <w:rtl/>
        </w:rPr>
        <w:t>خلق جو</w:t>
      </w:r>
      <w:r w:rsidR="00902235" w:rsidRPr="007C0CA3">
        <w:rPr>
          <w:rFonts w:asciiTheme="majorBidi" w:hAnsiTheme="majorBidi" w:cstheme="majorBidi"/>
          <w:color w:val="000000" w:themeColor="text1"/>
          <w:sz w:val="28"/>
          <w:szCs w:val="28"/>
          <w:rtl/>
        </w:rPr>
        <w:t>اً</w:t>
      </w:r>
      <w:r w:rsidR="00AA70B4" w:rsidRPr="007C0CA3">
        <w:rPr>
          <w:rFonts w:asciiTheme="majorBidi" w:hAnsiTheme="majorBidi" w:cstheme="majorBidi"/>
          <w:color w:val="000000" w:themeColor="text1"/>
          <w:sz w:val="28"/>
          <w:szCs w:val="28"/>
          <w:rtl/>
        </w:rPr>
        <w:t xml:space="preserve"> من الإحب</w:t>
      </w:r>
      <w:r w:rsidRPr="007C0CA3">
        <w:rPr>
          <w:rFonts w:asciiTheme="majorBidi" w:hAnsiTheme="majorBidi" w:cstheme="majorBidi"/>
          <w:color w:val="000000" w:themeColor="text1"/>
          <w:sz w:val="28"/>
          <w:szCs w:val="28"/>
          <w:rtl/>
        </w:rPr>
        <w:t xml:space="preserve">اط حولهم. لذا، يفضل استخدام اللغة والمصطلحات المناسبة التي لا تكون مرتكزة على الإحسان والشفقة ولا تكون متماشية مع المنظار الطبي للإعاقة. </w:t>
      </w:r>
      <w:proofErr w:type="gramStart"/>
      <w:r w:rsidRPr="007C0CA3">
        <w:rPr>
          <w:rFonts w:asciiTheme="majorBidi" w:hAnsiTheme="majorBidi" w:cstheme="majorBidi"/>
          <w:color w:val="000000" w:themeColor="text1"/>
          <w:sz w:val="28"/>
          <w:szCs w:val="28"/>
          <w:rtl/>
        </w:rPr>
        <w:t>وفي</w:t>
      </w:r>
      <w:r w:rsidR="00902235" w:rsidRPr="007C0CA3">
        <w:rPr>
          <w:rFonts w:asciiTheme="majorBidi" w:hAnsiTheme="majorBidi" w:cstheme="majorBidi"/>
          <w:color w:val="000000" w:themeColor="text1"/>
          <w:sz w:val="28"/>
          <w:szCs w:val="28"/>
          <w:rtl/>
        </w:rPr>
        <w:t xml:space="preserve"> </w:t>
      </w:r>
      <w:r w:rsidRPr="007C0CA3">
        <w:rPr>
          <w:rFonts w:asciiTheme="majorBidi" w:hAnsiTheme="majorBidi" w:cstheme="majorBidi"/>
          <w:color w:val="000000" w:themeColor="text1"/>
          <w:sz w:val="28"/>
          <w:szCs w:val="28"/>
          <w:rtl/>
        </w:rPr>
        <w:t>ما</w:t>
      </w:r>
      <w:proofErr w:type="gramEnd"/>
      <w:r w:rsidRPr="007C0CA3">
        <w:rPr>
          <w:rFonts w:asciiTheme="majorBidi" w:hAnsiTheme="majorBidi" w:cstheme="majorBidi"/>
          <w:color w:val="000000" w:themeColor="text1"/>
          <w:sz w:val="28"/>
          <w:szCs w:val="28"/>
          <w:rtl/>
        </w:rPr>
        <w:t xml:space="preserve"> يلي بعض الإرشادات المتعلقة بهذا الأمر:</w:t>
      </w:r>
    </w:p>
    <w:p w14:paraId="32DEB881" w14:textId="77777777" w:rsidR="009B6FF5" w:rsidRPr="007C0CA3" w:rsidRDefault="009B6FF5" w:rsidP="009B6FF5">
      <w:pPr>
        <w:bidi/>
        <w:spacing w:after="277" w:line="240" w:lineRule="auto"/>
        <w:ind w:left="13" w:right="14"/>
        <w:jc w:val="both"/>
        <w:rPr>
          <w:rFonts w:asciiTheme="majorBidi" w:hAnsiTheme="majorBidi" w:cstheme="majorBidi"/>
          <w:color w:val="000000" w:themeColor="text1"/>
          <w:sz w:val="28"/>
          <w:szCs w:val="28"/>
        </w:rPr>
      </w:pPr>
    </w:p>
    <w:p w14:paraId="272C907C" w14:textId="7F0F9377" w:rsidR="00D21487" w:rsidRPr="007C0CA3" w:rsidRDefault="003766C7" w:rsidP="00684801">
      <w:pPr>
        <w:pStyle w:val="ListParagraph"/>
        <w:numPr>
          <w:ilvl w:val="0"/>
          <w:numId w:val="10"/>
        </w:numPr>
        <w:bidi/>
        <w:spacing w:after="277" w:line="240" w:lineRule="auto"/>
        <w:ind w:left="1080" w:right="14"/>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lastRenderedPageBreak/>
        <w:t>قم بمناداة</w:t>
      </w:r>
      <w:r w:rsidR="006B2B56" w:rsidRPr="007C0CA3">
        <w:rPr>
          <w:rFonts w:asciiTheme="majorBidi" w:hAnsiTheme="majorBidi" w:cstheme="majorBidi"/>
          <w:color w:val="000000" w:themeColor="text1"/>
          <w:sz w:val="28"/>
          <w:szCs w:val="28"/>
          <w:rtl/>
        </w:rPr>
        <w:t xml:space="preserve"> الشخص ذ</w:t>
      </w:r>
      <w:r w:rsidRPr="007C0CA3">
        <w:rPr>
          <w:rFonts w:asciiTheme="majorBidi" w:hAnsiTheme="majorBidi" w:cstheme="majorBidi"/>
          <w:color w:val="000000" w:themeColor="text1"/>
          <w:sz w:val="28"/>
          <w:szCs w:val="28"/>
          <w:rtl/>
        </w:rPr>
        <w:t>ي</w:t>
      </w:r>
      <w:r w:rsidR="006B2B56" w:rsidRPr="007C0CA3">
        <w:rPr>
          <w:rFonts w:asciiTheme="majorBidi" w:hAnsiTheme="majorBidi" w:cstheme="majorBidi"/>
          <w:color w:val="000000" w:themeColor="text1"/>
          <w:sz w:val="28"/>
          <w:szCs w:val="28"/>
          <w:rtl/>
        </w:rPr>
        <w:t xml:space="preserve"> الإعاقة باسمه، و</w:t>
      </w:r>
      <w:r w:rsidR="00D21487" w:rsidRPr="007C0CA3">
        <w:rPr>
          <w:rFonts w:asciiTheme="majorBidi" w:hAnsiTheme="majorBidi" w:cstheme="majorBidi"/>
          <w:color w:val="000000" w:themeColor="text1"/>
          <w:sz w:val="28"/>
          <w:szCs w:val="28"/>
          <w:rtl/>
        </w:rPr>
        <w:t xml:space="preserve">لا تُشِر إلى إعاقة الشخص إلا عندما تكون مرتبطة </w:t>
      </w:r>
      <w:r w:rsidR="006B2B56" w:rsidRPr="007C0CA3">
        <w:rPr>
          <w:rFonts w:asciiTheme="majorBidi" w:hAnsiTheme="majorBidi" w:cstheme="majorBidi"/>
          <w:color w:val="000000" w:themeColor="text1"/>
          <w:sz w:val="28"/>
          <w:szCs w:val="28"/>
          <w:rtl/>
        </w:rPr>
        <w:t xml:space="preserve">بالموضوع الذي </w:t>
      </w:r>
      <w:r w:rsidR="00D21487" w:rsidRPr="007C0CA3">
        <w:rPr>
          <w:rFonts w:asciiTheme="majorBidi" w:hAnsiTheme="majorBidi" w:cstheme="majorBidi"/>
          <w:color w:val="000000" w:themeColor="text1"/>
          <w:sz w:val="28"/>
          <w:szCs w:val="28"/>
          <w:rtl/>
        </w:rPr>
        <w:t xml:space="preserve">تتحدث عنه. </w:t>
      </w:r>
    </w:p>
    <w:p w14:paraId="73AF9F90" w14:textId="3647DECC" w:rsidR="00D21487" w:rsidRPr="007C0CA3" w:rsidRDefault="00684801" w:rsidP="00684801">
      <w:pPr>
        <w:pStyle w:val="ListParagraph"/>
        <w:numPr>
          <w:ilvl w:val="0"/>
          <w:numId w:val="10"/>
        </w:numPr>
        <w:bidi/>
        <w:spacing w:after="277" w:line="240" w:lineRule="auto"/>
        <w:ind w:left="1080" w:right="14"/>
        <w:jc w:val="both"/>
        <w:rPr>
          <w:rFonts w:asciiTheme="majorBidi" w:hAnsiTheme="majorBidi" w:cstheme="majorBidi"/>
          <w:color w:val="000000" w:themeColor="text1"/>
          <w:sz w:val="28"/>
          <w:szCs w:val="28"/>
        </w:rPr>
      </w:pPr>
      <w:r w:rsidRPr="007C0CA3">
        <w:rPr>
          <w:rFonts w:asciiTheme="majorBidi" w:hAnsiTheme="majorBidi" w:cstheme="majorBidi" w:hint="cs"/>
          <w:color w:val="000000" w:themeColor="text1"/>
          <w:sz w:val="28"/>
          <w:szCs w:val="28"/>
          <w:rtl/>
        </w:rPr>
        <w:t>احرص</w:t>
      </w:r>
      <w:r w:rsidR="00D21487" w:rsidRPr="007C0CA3">
        <w:rPr>
          <w:rFonts w:asciiTheme="majorBidi" w:hAnsiTheme="majorBidi" w:cstheme="majorBidi"/>
          <w:color w:val="000000" w:themeColor="text1"/>
          <w:sz w:val="28"/>
          <w:szCs w:val="28"/>
          <w:rtl/>
        </w:rPr>
        <w:t xml:space="preserve"> دائما</w:t>
      </w:r>
      <w:r w:rsidR="003766C7" w:rsidRPr="007C0CA3">
        <w:rPr>
          <w:rFonts w:asciiTheme="majorBidi" w:hAnsiTheme="majorBidi" w:cstheme="majorBidi"/>
          <w:color w:val="000000" w:themeColor="text1"/>
          <w:sz w:val="28"/>
          <w:szCs w:val="28"/>
          <w:rtl/>
        </w:rPr>
        <w:t>ً</w:t>
      </w:r>
      <w:r w:rsidR="00D21487" w:rsidRPr="007C0CA3">
        <w:rPr>
          <w:rFonts w:asciiTheme="majorBidi" w:hAnsiTheme="majorBidi" w:cstheme="majorBidi"/>
          <w:color w:val="000000" w:themeColor="text1"/>
          <w:sz w:val="28"/>
          <w:szCs w:val="28"/>
          <w:rtl/>
        </w:rPr>
        <w:t xml:space="preserve"> على شخصنة ذوي الإعاقة من خلال استخدام كلمة شخص قبل كلمة معوق أو ذو إعاقة</w:t>
      </w:r>
      <w:r w:rsidR="009962FE" w:rsidRPr="007C0CA3">
        <w:rPr>
          <w:rFonts w:asciiTheme="majorBidi" w:hAnsiTheme="majorBidi" w:cstheme="majorBidi"/>
          <w:color w:val="000000" w:themeColor="text1"/>
          <w:sz w:val="28"/>
          <w:szCs w:val="28"/>
          <w:rtl/>
        </w:rPr>
        <w:t xml:space="preserve"> </w:t>
      </w:r>
      <w:r w:rsidR="00D21487" w:rsidRPr="007C0CA3">
        <w:rPr>
          <w:rFonts w:asciiTheme="majorBidi" w:hAnsiTheme="majorBidi" w:cstheme="majorBidi"/>
          <w:color w:val="000000" w:themeColor="text1"/>
          <w:sz w:val="28"/>
          <w:szCs w:val="28"/>
          <w:rtl/>
          <w:lang w:bidi="ar-LB"/>
        </w:rPr>
        <w:t>كي لا تصبح الإعاقة سمة تميز هذا الشخص عن غيره</w:t>
      </w:r>
      <w:r w:rsidR="00D21487" w:rsidRPr="007C0CA3">
        <w:rPr>
          <w:rFonts w:asciiTheme="majorBidi" w:hAnsiTheme="majorBidi" w:cstheme="majorBidi"/>
          <w:color w:val="000000" w:themeColor="text1"/>
          <w:sz w:val="28"/>
          <w:szCs w:val="28"/>
          <w:rtl/>
        </w:rPr>
        <w:t>.</w:t>
      </w:r>
    </w:p>
    <w:p w14:paraId="33895232" w14:textId="77777777" w:rsidR="00D21487" w:rsidRPr="007C0CA3" w:rsidRDefault="00AA70B4" w:rsidP="00684801">
      <w:pPr>
        <w:pStyle w:val="ListParagraph"/>
        <w:numPr>
          <w:ilvl w:val="0"/>
          <w:numId w:val="10"/>
        </w:numPr>
        <w:bidi/>
        <w:spacing w:after="277" w:line="240" w:lineRule="auto"/>
        <w:ind w:left="1080" w:right="14"/>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 xml:space="preserve">عند إجراء مقابلة مع الأشخاص ذوي الإعاقة، </w:t>
      </w:r>
      <w:r w:rsidR="00D21487" w:rsidRPr="007C0CA3">
        <w:rPr>
          <w:rFonts w:asciiTheme="majorBidi" w:hAnsiTheme="majorBidi" w:cstheme="majorBidi"/>
          <w:color w:val="000000" w:themeColor="text1"/>
          <w:sz w:val="28"/>
          <w:szCs w:val="28"/>
          <w:rtl/>
        </w:rPr>
        <w:t>وجه أسئلتك مباشرةً إلى الشخص ذي الإعاقة وليس إلى مساعده أو من يرافقه.</w:t>
      </w:r>
    </w:p>
    <w:p w14:paraId="36231DCF" w14:textId="0CC652C9" w:rsidR="00D21487" w:rsidRPr="007C0CA3" w:rsidRDefault="00D21487" w:rsidP="00684801">
      <w:pPr>
        <w:pStyle w:val="ListParagraph"/>
        <w:numPr>
          <w:ilvl w:val="0"/>
          <w:numId w:val="10"/>
        </w:numPr>
        <w:bidi/>
        <w:spacing w:after="277" w:line="240" w:lineRule="auto"/>
        <w:ind w:left="1080" w:right="14"/>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 xml:space="preserve">لا تقل الأشخاص الذين يعانون من إعاقة، بل الأشخاص الذين لديهم إعاقة، فالمعاناة لا تكمن في </w:t>
      </w:r>
      <w:r w:rsidR="00684801" w:rsidRPr="007C0CA3">
        <w:rPr>
          <w:rFonts w:asciiTheme="majorBidi" w:hAnsiTheme="majorBidi" w:cstheme="majorBidi" w:hint="cs"/>
          <w:color w:val="000000" w:themeColor="text1"/>
          <w:sz w:val="28"/>
          <w:szCs w:val="28"/>
          <w:rtl/>
        </w:rPr>
        <w:t>الإعاقة</w:t>
      </w:r>
      <w:r w:rsidR="00684801" w:rsidRPr="007C0CA3">
        <w:rPr>
          <w:rFonts w:asciiTheme="majorBidi" w:hAnsiTheme="majorBidi" w:cstheme="majorBidi" w:hint="eastAsia"/>
          <w:color w:val="000000" w:themeColor="text1"/>
          <w:sz w:val="28"/>
          <w:szCs w:val="28"/>
          <w:rtl/>
        </w:rPr>
        <w:t>،</w:t>
      </w:r>
      <w:r w:rsidRPr="007C0CA3">
        <w:rPr>
          <w:rFonts w:asciiTheme="majorBidi" w:hAnsiTheme="majorBidi" w:cstheme="majorBidi"/>
          <w:color w:val="000000" w:themeColor="text1"/>
          <w:sz w:val="28"/>
          <w:szCs w:val="28"/>
          <w:rtl/>
        </w:rPr>
        <w:t xml:space="preserve"> بل هي موجودة في العوائق التي يتسبب بها المجتمع.</w:t>
      </w:r>
    </w:p>
    <w:p w14:paraId="7C3B5946" w14:textId="794765A0" w:rsidR="00AA70B4" w:rsidRPr="007C0CA3" w:rsidRDefault="00D21487" w:rsidP="00684801">
      <w:pPr>
        <w:pStyle w:val="ListParagraph"/>
        <w:numPr>
          <w:ilvl w:val="0"/>
          <w:numId w:val="10"/>
        </w:numPr>
        <w:bidi/>
        <w:spacing w:after="277" w:line="240" w:lineRule="auto"/>
        <w:ind w:left="1080" w:right="14"/>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من المقبول استخدام كلمات أو عبارات مثل "لديه إعاقة" أو "أشخاص ذوي إعاقة أو أشخاص معوقين</w:t>
      </w:r>
      <w:r w:rsidR="00AA70B4" w:rsidRPr="007C0CA3">
        <w:rPr>
          <w:rFonts w:asciiTheme="majorBidi" w:hAnsiTheme="majorBidi" w:cstheme="majorBidi"/>
          <w:color w:val="000000" w:themeColor="text1"/>
          <w:sz w:val="28"/>
          <w:szCs w:val="28"/>
          <w:rtl/>
        </w:rPr>
        <w:t>" عند الحديث عن قضايا الإعاقة.</w:t>
      </w:r>
    </w:p>
    <w:p w14:paraId="0BDCD2C9" w14:textId="3CE09984" w:rsidR="00D21487" w:rsidRPr="007C0CA3" w:rsidRDefault="00AA70B4" w:rsidP="00684801">
      <w:pPr>
        <w:pStyle w:val="ListParagraph"/>
        <w:numPr>
          <w:ilvl w:val="0"/>
          <w:numId w:val="10"/>
        </w:numPr>
        <w:bidi/>
        <w:spacing w:after="277" w:line="240" w:lineRule="auto"/>
        <w:ind w:left="1080" w:right="14"/>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قبل إجراء المقابلات أو إعداد التقارير</w:t>
      </w:r>
      <w:r w:rsidR="00FC3F2F" w:rsidRPr="007C0CA3">
        <w:rPr>
          <w:rFonts w:asciiTheme="majorBidi" w:hAnsiTheme="majorBidi" w:cstheme="majorBidi"/>
          <w:color w:val="000000" w:themeColor="text1"/>
          <w:sz w:val="28"/>
          <w:szCs w:val="28"/>
          <w:rtl/>
        </w:rPr>
        <w:t xml:space="preserve"> حول الإعاقة،</w:t>
      </w:r>
      <w:r w:rsidRPr="007C0CA3">
        <w:rPr>
          <w:rFonts w:asciiTheme="majorBidi" w:hAnsiTheme="majorBidi" w:cstheme="majorBidi"/>
          <w:color w:val="000000" w:themeColor="text1"/>
          <w:sz w:val="28"/>
          <w:szCs w:val="28"/>
          <w:rtl/>
        </w:rPr>
        <w:t xml:space="preserve"> </w:t>
      </w:r>
      <w:r w:rsidR="00E03432" w:rsidRPr="007C0CA3">
        <w:rPr>
          <w:rFonts w:asciiTheme="majorBidi" w:hAnsiTheme="majorBidi" w:cstheme="majorBidi" w:hint="cs"/>
          <w:color w:val="000000" w:themeColor="text1"/>
          <w:sz w:val="28"/>
          <w:szCs w:val="28"/>
          <w:rtl/>
        </w:rPr>
        <w:t>اسأل</w:t>
      </w:r>
      <w:r w:rsidR="00D21487" w:rsidRPr="007C0CA3">
        <w:rPr>
          <w:rFonts w:asciiTheme="majorBidi" w:hAnsiTheme="majorBidi" w:cstheme="majorBidi"/>
          <w:color w:val="000000" w:themeColor="text1"/>
          <w:sz w:val="28"/>
          <w:szCs w:val="28"/>
          <w:rtl/>
        </w:rPr>
        <w:t xml:space="preserve"> الأشخاص ذوي الإعاقة عن المصطلح الذي يفضلونه إذا كان لديهم إعاقة.</w:t>
      </w:r>
    </w:p>
    <w:p w14:paraId="318F2257" w14:textId="54E982F9" w:rsidR="00D21487" w:rsidRPr="007C0CA3" w:rsidRDefault="00D21487" w:rsidP="00684801">
      <w:pPr>
        <w:pStyle w:val="ListParagraph"/>
        <w:numPr>
          <w:ilvl w:val="0"/>
          <w:numId w:val="10"/>
        </w:numPr>
        <w:bidi/>
        <w:spacing w:after="277" w:line="240" w:lineRule="auto"/>
        <w:ind w:left="1080" w:right="14"/>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لدى الحديث عن أشخاص ليس لديهم إعاقة، لا بأس من قول "أشخاص ليس لديهم إعاقة". لكن لا يجب الإشارة إليهم على أنهم "طبيعيين" أو "أصحاء، يتمتعون بالصحة". فهذه المصطلحات يمكن أن تجعل الأشخاص ذوي الإعاقة يشعرون كما لو أنهم يعانون من مشكلة ما وأنهم "غير طبيعيين".</w:t>
      </w:r>
    </w:p>
    <w:p w14:paraId="5B253BB8" w14:textId="5217499F" w:rsidR="00D21487" w:rsidRPr="007C0CA3" w:rsidRDefault="00D21487" w:rsidP="00684801">
      <w:pPr>
        <w:pStyle w:val="ListParagraph"/>
        <w:numPr>
          <w:ilvl w:val="0"/>
          <w:numId w:val="10"/>
        </w:numPr>
        <w:bidi/>
        <w:spacing w:after="277" w:line="240" w:lineRule="auto"/>
        <w:ind w:left="1080" w:right="14"/>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 xml:space="preserve">استخدم لغة محترمة </w:t>
      </w:r>
      <w:r w:rsidR="00FC3F2F" w:rsidRPr="007C0CA3">
        <w:rPr>
          <w:rFonts w:asciiTheme="majorBidi" w:hAnsiTheme="majorBidi" w:cstheme="majorBidi"/>
          <w:color w:val="000000" w:themeColor="text1"/>
          <w:sz w:val="28"/>
          <w:szCs w:val="28"/>
          <w:rtl/>
        </w:rPr>
        <w:t xml:space="preserve">لا تنم عن الشفقة، </w:t>
      </w:r>
      <w:r w:rsidRPr="007C0CA3">
        <w:rPr>
          <w:rFonts w:asciiTheme="majorBidi" w:hAnsiTheme="majorBidi" w:cstheme="majorBidi"/>
          <w:color w:val="000000" w:themeColor="text1"/>
          <w:sz w:val="28"/>
          <w:szCs w:val="28"/>
          <w:rtl/>
        </w:rPr>
        <w:t xml:space="preserve">وتجنب المصطلحات المسيئة، ولا تستخدم لغة نحن وأنتم وكأن </w:t>
      </w:r>
      <w:r w:rsidR="003766C7" w:rsidRPr="007C0CA3">
        <w:rPr>
          <w:rFonts w:asciiTheme="majorBidi" w:hAnsiTheme="majorBidi" w:cstheme="majorBidi"/>
          <w:color w:val="000000" w:themeColor="text1"/>
          <w:sz w:val="28"/>
          <w:szCs w:val="28"/>
          <w:rtl/>
        </w:rPr>
        <w:t xml:space="preserve">الأشخاص </w:t>
      </w:r>
      <w:r w:rsidRPr="007C0CA3">
        <w:rPr>
          <w:rFonts w:asciiTheme="majorBidi" w:hAnsiTheme="majorBidi" w:cstheme="majorBidi"/>
          <w:color w:val="000000" w:themeColor="text1"/>
          <w:sz w:val="28"/>
          <w:szCs w:val="28"/>
          <w:rtl/>
        </w:rPr>
        <w:t>ذوي الإعاقة يعيشون على كوكب آخر.</w:t>
      </w:r>
    </w:p>
    <w:p w14:paraId="67034A29" w14:textId="5F722073" w:rsidR="00FC3F2F" w:rsidRPr="009B6FF5" w:rsidRDefault="00D21487" w:rsidP="009B6FF5">
      <w:pPr>
        <w:pStyle w:val="ListParagraph"/>
        <w:numPr>
          <w:ilvl w:val="0"/>
          <w:numId w:val="10"/>
        </w:numPr>
        <w:bidi/>
        <w:spacing w:after="277" w:line="240" w:lineRule="auto"/>
        <w:ind w:left="1080" w:right="14"/>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تحدث بشكل واضح وحاول استخدام الشرح الكلامي أو المحكي عند عرضك للرسوم التوضيحية غير الشفهية.</w:t>
      </w:r>
    </w:p>
    <w:p w14:paraId="0440FD49" w14:textId="3853B65E" w:rsidR="001B43CA" w:rsidRPr="009B6FF5" w:rsidRDefault="003766C7" w:rsidP="009B6FF5">
      <w:pPr>
        <w:pStyle w:val="Heading3"/>
        <w:bidi/>
        <w:rPr>
          <w:b/>
          <w:bCs/>
          <w:color w:val="000000" w:themeColor="text1"/>
          <w:sz w:val="28"/>
          <w:szCs w:val="28"/>
          <w:rtl/>
        </w:rPr>
      </w:pPr>
      <w:r w:rsidRPr="009B6FF5">
        <w:rPr>
          <w:b/>
          <w:bCs/>
          <w:color w:val="000000" w:themeColor="text1"/>
          <w:sz w:val="28"/>
          <w:szCs w:val="28"/>
          <w:rtl/>
        </w:rPr>
        <w:t xml:space="preserve">4- </w:t>
      </w:r>
      <w:r w:rsidR="001B43CA" w:rsidRPr="009B6FF5">
        <w:rPr>
          <w:b/>
          <w:bCs/>
          <w:color w:val="000000" w:themeColor="text1"/>
          <w:sz w:val="28"/>
          <w:szCs w:val="28"/>
          <w:rtl/>
        </w:rPr>
        <w:t>التدريب والتوعية</w:t>
      </w:r>
    </w:p>
    <w:p w14:paraId="4C418CB2" w14:textId="77777777" w:rsidR="003E2419" w:rsidRPr="007C0CA3" w:rsidRDefault="003E2419" w:rsidP="00684801">
      <w:pPr>
        <w:bidi/>
        <w:spacing w:line="240" w:lineRule="auto"/>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 xml:space="preserve">يجب أن تتلقى المؤسسات الإعلامية وصانعي المحتوى </w:t>
      </w:r>
      <w:r w:rsidR="00FC3F2F" w:rsidRPr="007C0CA3">
        <w:rPr>
          <w:rFonts w:asciiTheme="majorBidi" w:hAnsiTheme="majorBidi" w:cstheme="majorBidi"/>
          <w:color w:val="000000" w:themeColor="text1"/>
          <w:sz w:val="28"/>
          <w:szCs w:val="28"/>
          <w:rtl/>
        </w:rPr>
        <w:t xml:space="preserve">الإعلامي، </w:t>
      </w:r>
      <w:r w:rsidRPr="007C0CA3">
        <w:rPr>
          <w:rFonts w:asciiTheme="majorBidi" w:hAnsiTheme="majorBidi" w:cstheme="majorBidi"/>
          <w:color w:val="000000" w:themeColor="text1"/>
          <w:sz w:val="28"/>
          <w:szCs w:val="28"/>
          <w:rtl/>
        </w:rPr>
        <w:t xml:space="preserve">التدريب والموارد لمساعدتهم على فهم احتياجات الأشخاص ذوي الإعاقة وكيفية إنشاء محتوى يسهل الوصول إليه. قد يشمل ذلك التدريب على التعليقات التوضيحية والوصف الصوتي </w:t>
      </w:r>
      <w:r w:rsidR="009A4908" w:rsidRPr="007C0CA3">
        <w:rPr>
          <w:rFonts w:asciiTheme="majorBidi" w:hAnsiTheme="majorBidi" w:cstheme="majorBidi"/>
          <w:color w:val="000000" w:themeColor="text1"/>
          <w:sz w:val="28"/>
          <w:szCs w:val="28"/>
          <w:rtl/>
        </w:rPr>
        <w:t xml:space="preserve">وترجمة لغة الإشارة </w:t>
      </w:r>
      <w:r w:rsidRPr="007C0CA3">
        <w:rPr>
          <w:rFonts w:asciiTheme="majorBidi" w:hAnsiTheme="majorBidi" w:cstheme="majorBidi"/>
          <w:color w:val="000000" w:themeColor="text1"/>
          <w:sz w:val="28"/>
          <w:szCs w:val="28"/>
          <w:rtl/>
        </w:rPr>
        <w:t>وميزات إمكانية الوصول الأخرى</w:t>
      </w:r>
      <w:r w:rsidRPr="007C0CA3">
        <w:rPr>
          <w:rFonts w:asciiTheme="majorBidi" w:hAnsiTheme="majorBidi" w:cstheme="majorBidi"/>
          <w:color w:val="000000" w:themeColor="text1"/>
          <w:sz w:val="28"/>
          <w:szCs w:val="28"/>
        </w:rPr>
        <w:t>.</w:t>
      </w:r>
    </w:p>
    <w:p w14:paraId="09BF64D4" w14:textId="77777777" w:rsidR="003E2419" w:rsidRPr="007C0CA3" w:rsidRDefault="003E2419" w:rsidP="00684801">
      <w:pPr>
        <w:bidi/>
        <w:spacing w:line="240" w:lineRule="auto"/>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يمكن أن يتخذ التدريب والتوعية عدة أشكال، بما في ذلك:</w:t>
      </w:r>
    </w:p>
    <w:p w14:paraId="0E8BDC88" w14:textId="334466F6" w:rsidR="003E2419" w:rsidRPr="007C0CA3" w:rsidRDefault="003E2419" w:rsidP="00684801">
      <w:pPr>
        <w:pStyle w:val="ListParagraph"/>
        <w:numPr>
          <w:ilvl w:val="0"/>
          <w:numId w:val="23"/>
        </w:numPr>
        <w:bidi/>
        <w:spacing w:line="240" w:lineRule="auto"/>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 xml:space="preserve">ورش العمل والندوات عبر الإنترنت: يمكن للمؤسسات الإعلامية تنظيم ورش عمل وندوات عبر الإنترنت حول </w:t>
      </w:r>
      <w:r w:rsidRPr="007C0CA3">
        <w:rPr>
          <w:rFonts w:asciiTheme="majorBidi" w:hAnsiTheme="majorBidi" w:cstheme="majorBidi"/>
          <w:color w:val="000000" w:themeColor="text1"/>
          <w:sz w:val="28"/>
          <w:szCs w:val="28"/>
          <w:rtl/>
          <w:lang w:bidi="ar-LB"/>
        </w:rPr>
        <w:t>مواضيع</w:t>
      </w:r>
      <w:r w:rsidRPr="007C0CA3">
        <w:rPr>
          <w:rFonts w:asciiTheme="majorBidi" w:hAnsiTheme="majorBidi" w:cstheme="majorBidi"/>
          <w:color w:val="000000" w:themeColor="text1"/>
          <w:sz w:val="28"/>
          <w:szCs w:val="28"/>
          <w:rtl/>
        </w:rPr>
        <w:t xml:space="preserve"> مثل مبادئ التصميم </w:t>
      </w:r>
      <w:r w:rsidR="009D58D8" w:rsidRPr="007C0CA3">
        <w:rPr>
          <w:rFonts w:asciiTheme="majorBidi" w:hAnsiTheme="majorBidi" w:cstheme="majorBidi"/>
          <w:color w:val="000000" w:themeColor="text1"/>
          <w:sz w:val="28"/>
          <w:szCs w:val="28"/>
          <w:rtl/>
        </w:rPr>
        <w:t xml:space="preserve">الممكن </w:t>
      </w:r>
      <w:r w:rsidRPr="007C0CA3">
        <w:rPr>
          <w:rFonts w:asciiTheme="majorBidi" w:hAnsiTheme="majorBidi" w:cstheme="majorBidi"/>
          <w:color w:val="000000" w:themeColor="text1"/>
          <w:sz w:val="28"/>
          <w:szCs w:val="28"/>
          <w:rtl/>
        </w:rPr>
        <w:t>الو</w:t>
      </w:r>
      <w:r w:rsidR="000C41C5" w:rsidRPr="007C0CA3">
        <w:rPr>
          <w:rFonts w:asciiTheme="majorBidi" w:hAnsiTheme="majorBidi" w:cstheme="majorBidi"/>
          <w:color w:val="000000" w:themeColor="text1"/>
          <w:sz w:val="28"/>
          <w:szCs w:val="28"/>
          <w:rtl/>
        </w:rPr>
        <w:t>صول</w:t>
      </w:r>
      <w:r w:rsidRPr="007C0CA3">
        <w:rPr>
          <w:rFonts w:asciiTheme="majorBidi" w:hAnsiTheme="majorBidi" w:cstheme="majorBidi"/>
          <w:color w:val="000000" w:themeColor="text1"/>
          <w:sz w:val="28"/>
          <w:szCs w:val="28"/>
          <w:rtl/>
        </w:rPr>
        <w:t>، والتعليقات التوضيحية، والوصف الصوتي</w:t>
      </w:r>
      <w:r w:rsidR="009D58D8" w:rsidRPr="007C0CA3">
        <w:rPr>
          <w:rFonts w:asciiTheme="majorBidi" w:hAnsiTheme="majorBidi" w:cstheme="majorBidi"/>
          <w:color w:val="000000" w:themeColor="text1"/>
          <w:sz w:val="28"/>
          <w:szCs w:val="28"/>
          <w:rtl/>
          <w:lang w:bidi="ar-LB"/>
        </w:rPr>
        <w:t>، ولغة الإشارة</w:t>
      </w:r>
      <w:r w:rsidRPr="007C0CA3">
        <w:rPr>
          <w:rFonts w:asciiTheme="majorBidi" w:hAnsiTheme="majorBidi" w:cstheme="majorBidi"/>
          <w:color w:val="000000" w:themeColor="text1"/>
          <w:sz w:val="28"/>
          <w:szCs w:val="28"/>
          <w:rtl/>
        </w:rPr>
        <w:t xml:space="preserve">. يمكن أن تتم هذه الجلسات </w:t>
      </w:r>
      <w:r w:rsidR="000C41C5" w:rsidRPr="007C0CA3">
        <w:rPr>
          <w:rFonts w:asciiTheme="majorBidi" w:hAnsiTheme="majorBidi" w:cstheme="majorBidi"/>
          <w:color w:val="000000" w:themeColor="text1"/>
          <w:sz w:val="28"/>
          <w:szCs w:val="28"/>
          <w:rtl/>
        </w:rPr>
        <w:t>بالتشاور مع منظمات الأشخاص ذوي الإعاقة، و</w:t>
      </w:r>
      <w:r w:rsidRPr="007C0CA3">
        <w:rPr>
          <w:rFonts w:asciiTheme="majorBidi" w:hAnsiTheme="majorBidi" w:cstheme="majorBidi"/>
          <w:color w:val="000000" w:themeColor="text1"/>
          <w:sz w:val="28"/>
          <w:szCs w:val="28"/>
          <w:rtl/>
        </w:rPr>
        <w:t xml:space="preserve">تحت إشراف خبراء في مجال إمكانية الوصول أو </w:t>
      </w:r>
      <w:r w:rsidR="000C41C5" w:rsidRPr="007C0CA3">
        <w:rPr>
          <w:rFonts w:asciiTheme="majorBidi" w:hAnsiTheme="majorBidi" w:cstheme="majorBidi"/>
          <w:color w:val="000000" w:themeColor="text1"/>
          <w:sz w:val="28"/>
          <w:szCs w:val="28"/>
          <w:rtl/>
        </w:rPr>
        <w:t xml:space="preserve">ناشطين </w:t>
      </w:r>
      <w:r w:rsidRPr="007C0CA3">
        <w:rPr>
          <w:rFonts w:asciiTheme="majorBidi" w:hAnsiTheme="majorBidi" w:cstheme="majorBidi"/>
          <w:color w:val="000000" w:themeColor="text1"/>
          <w:sz w:val="28"/>
          <w:szCs w:val="28"/>
          <w:rtl/>
        </w:rPr>
        <w:t>مدافعين عن حقوق الأشخاص ذوي الإعاقة الذين يمكنهم مشاركة معرفتهم وخبراتهم مع صانعي المحتوى</w:t>
      </w:r>
      <w:r w:rsidR="004E1E9E" w:rsidRPr="007C0CA3">
        <w:rPr>
          <w:rFonts w:asciiTheme="majorBidi" w:hAnsiTheme="majorBidi" w:cstheme="majorBidi"/>
          <w:color w:val="000000" w:themeColor="text1"/>
          <w:sz w:val="28"/>
          <w:szCs w:val="28"/>
        </w:rPr>
        <w:t xml:space="preserve"> </w:t>
      </w:r>
      <w:r w:rsidR="004E1E9E" w:rsidRPr="007C0CA3">
        <w:rPr>
          <w:rFonts w:asciiTheme="majorBidi" w:hAnsiTheme="majorBidi" w:cstheme="majorBidi"/>
          <w:color w:val="000000" w:themeColor="text1"/>
          <w:sz w:val="28"/>
          <w:szCs w:val="28"/>
          <w:rtl/>
          <w:lang w:bidi="ar-LB"/>
        </w:rPr>
        <w:t>الإعلامي</w:t>
      </w:r>
      <w:r w:rsidRPr="007C0CA3">
        <w:rPr>
          <w:rFonts w:asciiTheme="majorBidi" w:hAnsiTheme="majorBidi" w:cstheme="majorBidi"/>
          <w:color w:val="000000" w:themeColor="text1"/>
          <w:sz w:val="28"/>
          <w:szCs w:val="28"/>
          <w:rtl/>
        </w:rPr>
        <w:t>.</w:t>
      </w:r>
    </w:p>
    <w:p w14:paraId="2697F3C5" w14:textId="0570A3E6" w:rsidR="003E2419" w:rsidRPr="007C0CA3" w:rsidRDefault="003E2419" w:rsidP="00684801">
      <w:pPr>
        <w:pStyle w:val="ListParagraph"/>
        <w:numPr>
          <w:ilvl w:val="0"/>
          <w:numId w:val="23"/>
        </w:numPr>
        <w:bidi/>
        <w:spacing w:line="240" w:lineRule="auto"/>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 xml:space="preserve">الموارد </w:t>
      </w:r>
      <w:r w:rsidR="000C41C5" w:rsidRPr="007C0CA3">
        <w:rPr>
          <w:rFonts w:asciiTheme="majorBidi" w:hAnsiTheme="majorBidi" w:cstheme="majorBidi"/>
          <w:color w:val="000000" w:themeColor="text1"/>
          <w:sz w:val="28"/>
          <w:szCs w:val="28"/>
          <w:rtl/>
        </w:rPr>
        <w:t xml:space="preserve">المتوفرة </w:t>
      </w:r>
      <w:r w:rsidRPr="007C0CA3">
        <w:rPr>
          <w:rFonts w:asciiTheme="majorBidi" w:hAnsiTheme="majorBidi" w:cstheme="majorBidi"/>
          <w:color w:val="000000" w:themeColor="text1"/>
          <w:sz w:val="28"/>
          <w:szCs w:val="28"/>
          <w:rtl/>
        </w:rPr>
        <w:t xml:space="preserve">عبر الإنترنت: يمكن للمؤسسات الإعلامية </w:t>
      </w:r>
      <w:r w:rsidR="000C41C5" w:rsidRPr="007C0CA3">
        <w:rPr>
          <w:rFonts w:asciiTheme="majorBidi" w:hAnsiTheme="majorBidi" w:cstheme="majorBidi"/>
          <w:color w:val="000000" w:themeColor="text1"/>
          <w:sz w:val="28"/>
          <w:szCs w:val="28"/>
          <w:rtl/>
        </w:rPr>
        <w:t xml:space="preserve">وبالتشاور مع منظمات الأشخاص ذوي الإعاقة </w:t>
      </w:r>
      <w:r w:rsidRPr="007C0CA3">
        <w:rPr>
          <w:rFonts w:asciiTheme="majorBidi" w:hAnsiTheme="majorBidi" w:cstheme="majorBidi"/>
          <w:color w:val="000000" w:themeColor="text1"/>
          <w:sz w:val="28"/>
          <w:szCs w:val="28"/>
          <w:rtl/>
        </w:rPr>
        <w:t xml:space="preserve">توفير موارد عبر الإنترنت، مثل البرامج التعليمية والأدلة، حول كيفية إنشاء محتوى </w:t>
      </w:r>
      <w:r w:rsidR="004E1E9E" w:rsidRPr="007C0CA3">
        <w:rPr>
          <w:rFonts w:asciiTheme="majorBidi" w:hAnsiTheme="majorBidi" w:cstheme="majorBidi"/>
          <w:color w:val="000000" w:themeColor="text1"/>
          <w:sz w:val="28"/>
          <w:szCs w:val="28"/>
          <w:rtl/>
        </w:rPr>
        <w:t>إعلامي م</w:t>
      </w:r>
      <w:r w:rsidRPr="007C0CA3">
        <w:rPr>
          <w:rFonts w:asciiTheme="majorBidi" w:hAnsiTheme="majorBidi" w:cstheme="majorBidi"/>
          <w:color w:val="000000" w:themeColor="text1"/>
          <w:sz w:val="28"/>
          <w:szCs w:val="28"/>
          <w:rtl/>
        </w:rPr>
        <w:t>مكن الوصول. يمكن توفير هذه الموارد ل</w:t>
      </w:r>
      <w:r w:rsidRPr="007C0CA3">
        <w:rPr>
          <w:rFonts w:asciiTheme="majorBidi" w:hAnsiTheme="majorBidi" w:cstheme="majorBidi"/>
          <w:color w:val="000000" w:themeColor="text1"/>
          <w:sz w:val="28"/>
          <w:szCs w:val="28"/>
          <w:rtl/>
          <w:lang w:bidi="ar-LB"/>
        </w:rPr>
        <w:t>صانعي</w:t>
      </w:r>
      <w:r w:rsidRPr="007C0CA3">
        <w:rPr>
          <w:rFonts w:asciiTheme="majorBidi" w:hAnsiTheme="majorBidi" w:cstheme="majorBidi"/>
          <w:color w:val="000000" w:themeColor="text1"/>
          <w:sz w:val="28"/>
          <w:szCs w:val="28"/>
          <w:rtl/>
        </w:rPr>
        <w:t xml:space="preserve"> المحتوى </w:t>
      </w:r>
      <w:r w:rsidR="004E1E9E" w:rsidRPr="007C0CA3">
        <w:rPr>
          <w:rFonts w:asciiTheme="majorBidi" w:hAnsiTheme="majorBidi" w:cstheme="majorBidi"/>
          <w:color w:val="000000" w:themeColor="text1"/>
          <w:sz w:val="28"/>
          <w:szCs w:val="28"/>
          <w:rtl/>
        </w:rPr>
        <w:t xml:space="preserve">الإعلامي </w:t>
      </w:r>
      <w:r w:rsidRPr="007C0CA3">
        <w:rPr>
          <w:rFonts w:asciiTheme="majorBidi" w:hAnsiTheme="majorBidi" w:cstheme="majorBidi"/>
          <w:color w:val="000000" w:themeColor="text1"/>
          <w:sz w:val="28"/>
          <w:szCs w:val="28"/>
          <w:rtl/>
        </w:rPr>
        <w:t>ويمكن أن تغطي مواضيع مثل التص</w:t>
      </w:r>
      <w:r w:rsidR="000C41C5" w:rsidRPr="007C0CA3">
        <w:rPr>
          <w:rFonts w:asciiTheme="majorBidi" w:hAnsiTheme="majorBidi" w:cstheme="majorBidi"/>
          <w:color w:val="000000" w:themeColor="text1"/>
          <w:sz w:val="28"/>
          <w:szCs w:val="28"/>
          <w:rtl/>
        </w:rPr>
        <w:t>ا</w:t>
      </w:r>
      <w:r w:rsidRPr="007C0CA3">
        <w:rPr>
          <w:rFonts w:asciiTheme="majorBidi" w:hAnsiTheme="majorBidi" w:cstheme="majorBidi"/>
          <w:color w:val="000000" w:themeColor="text1"/>
          <w:sz w:val="28"/>
          <w:szCs w:val="28"/>
          <w:rtl/>
        </w:rPr>
        <w:t xml:space="preserve">ميم </w:t>
      </w:r>
      <w:r w:rsidR="000C41C5" w:rsidRPr="007C0CA3">
        <w:rPr>
          <w:rFonts w:asciiTheme="majorBidi" w:hAnsiTheme="majorBidi" w:cstheme="majorBidi"/>
          <w:color w:val="000000" w:themeColor="text1"/>
          <w:sz w:val="28"/>
          <w:szCs w:val="28"/>
          <w:rtl/>
        </w:rPr>
        <w:t>الممكنة الوصول</w:t>
      </w:r>
      <w:r w:rsidRPr="007C0CA3">
        <w:rPr>
          <w:rFonts w:asciiTheme="majorBidi" w:hAnsiTheme="majorBidi" w:cstheme="majorBidi"/>
          <w:color w:val="000000" w:themeColor="text1"/>
          <w:sz w:val="28"/>
          <w:szCs w:val="28"/>
          <w:rtl/>
        </w:rPr>
        <w:t>، والتعليقات التوضيحية، والوصف الصوتي</w:t>
      </w:r>
      <w:r w:rsidR="000C41C5" w:rsidRPr="007C0CA3">
        <w:rPr>
          <w:rFonts w:asciiTheme="majorBidi" w:hAnsiTheme="majorBidi" w:cstheme="majorBidi"/>
          <w:color w:val="000000" w:themeColor="text1"/>
          <w:sz w:val="28"/>
          <w:szCs w:val="28"/>
          <w:rtl/>
        </w:rPr>
        <w:t xml:space="preserve"> ولغة الإشارة</w:t>
      </w:r>
      <w:r w:rsidRPr="007C0CA3">
        <w:rPr>
          <w:rFonts w:asciiTheme="majorBidi" w:hAnsiTheme="majorBidi" w:cstheme="majorBidi"/>
          <w:color w:val="000000" w:themeColor="text1"/>
          <w:sz w:val="28"/>
          <w:szCs w:val="28"/>
          <w:rtl/>
        </w:rPr>
        <w:t>.</w:t>
      </w:r>
    </w:p>
    <w:p w14:paraId="2E6FA668" w14:textId="04C86525" w:rsidR="003E2419" w:rsidRPr="007C0CA3" w:rsidRDefault="003E2419" w:rsidP="00684801">
      <w:pPr>
        <w:pStyle w:val="ListParagraph"/>
        <w:numPr>
          <w:ilvl w:val="0"/>
          <w:numId w:val="23"/>
        </w:numPr>
        <w:bidi/>
        <w:spacing w:line="240" w:lineRule="auto"/>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 xml:space="preserve">فرق </w:t>
      </w:r>
      <w:r w:rsidR="000C41C5" w:rsidRPr="007C0CA3">
        <w:rPr>
          <w:rFonts w:asciiTheme="majorBidi" w:hAnsiTheme="majorBidi" w:cstheme="majorBidi"/>
          <w:color w:val="000000" w:themeColor="text1"/>
          <w:sz w:val="28"/>
          <w:szCs w:val="28"/>
          <w:rtl/>
        </w:rPr>
        <w:t xml:space="preserve">متخصصة بإمكانية </w:t>
      </w:r>
      <w:r w:rsidRPr="007C0CA3">
        <w:rPr>
          <w:rFonts w:asciiTheme="majorBidi" w:hAnsiTheme="majorBidi" w:cstheme="majorBidi"/>
          <w:color w:val="000000" w:themeColor="text1"/>
          <w:sz w:val="28"/>
          <w:szCs w:val="28"/>
          <w:rtl/>
        </w:rPr>
        <w:t xml:space="preserve">الوصول: يمكن للمؤسسات الإعلامية </w:t>
      </w:r>
      <w:r w:rsidR="00B167EB" w:rsidRPr="007C0CA3">
        <w:rPr>
          <w:rFonts w:asciiTheme="majorBidi" w:hAnsiTheme="majorBidi" w:cstheme="majorBidi"/>
          <w:color w:val="000000" w:themeColor="text1"/>
          <w:sz w:val="28"/>
          <w:szCs w:val="28"/>
          <w:rtl/>
        </w:rPr>
        <w:t xml:space="preserve">وبمساعدة منظمات الأشخاص ذوي الإعاقة </w:t>
      </w:r>
      <w:r w:rsidRPr="007C0CA3">
        <w:rPr>
          <w:rFonts w:asciiTheme="majorBidi" w:hAnsiTheme="majorBidi" w:cstheme="majorBidi"/>
          <w:color w:val="000000" w:themeColor="text1"/>
          <w:sz w:val="28"/>
          <w:szCs w:val="28"/>
          <w:rtl/>
        </w:rPr>
        <w:t xml:space="preserve">إنشاء فرق </w:t>
      </w:r>
      <w:r w:rsidR="000C41C5" w:rsidRPr="007C0CA3">
        <w:rPr>
          <w:rFonts w:asciiTheme="majorBidi" w:hAnsiTheme="majorBidi" w:cstheme="majorBidi"/>
          <w:color w:val="000000" w:themeColor="text1"/>
          <w:sz w:val="28"/>
          <w:szCs w:val="28"/>
          <w:rtl/>
        </w:rPr>
        <w:t xml:space="preserve">متخصصة </w:t>
      </w:r>
      <w:r w:rsidRPr="007C0CA3">
        <w:rPr>
          <w:rFonts w:asciiTheme="majorBidi" w:hAnsiTheme="majorBidi" w:cstheme="majorBidi"/>
          <w:color w:val="000000" w:themeColor="text1"/>
          <w:sz w:val="28"/>
          <w:szCs w:val="28"/>
          <w:rtl/>
        </w:rPr>
        <w:t xml:space="preserve">للمساعدة في ضمان </w:t>
      </w:r>
      <w:r w:rsidR="000C41C5" w:rsidRPr="007C0CA3">
        <w:rPr>
          <w:rFonts w:asciiTheme="majorBidi" w:hAnsiTheme="majorBidi" w:cstheme="majorBidi"/>
          <w:color w:val="000000" w:themeColor="text1"/>
          <w:sz w:val="28"/>
          <w:szCs w:val="28"/>
          <w:rtl/>
        </w:rPr>
        <w:t xml:space="preserve">تأمين </w:t>
      </w:r>
      <w:r w:rsidRPr="007C0CA3">
        <w:rPr>
          <w:rFonts w:asciiTheme="majorBidi" w:hAnsiTheme="majorBidi" w:cstheme="majorBidi"/>
          <w:color w:val="000000" w:themeColor="text1"/>
          <w:sz w:val="28"/>
          <w:szCs w:val="28"/>
          <w:rtl/>
        </w:rPr>
        <w:t>إمكانية الوصول إلى</w:t>
      </w:r>
      <w:r w:rsidR="000C41C5" w:rsidRPr="007C0CA3">
        <w:rPr>
          <w:rFonts w:asciiTheme="majorBidi" w:hAnsiTheme="majorBidi" w:cstheme="majorBidi"/>
          <w:color w:val="000000" w:themeColor="text1"/>
          <w:sz w:val="28"/>
          <w:szCs w:val="28"/>
          <w:rtl/>
        </w:rPr>
        <w:t xml:space="preserve"> المحتويات الإعلامية</w:t>
      </w:r>
      <w:r w:rsidRPr="007C0CA3">
        <w:rPr>
          <w:rFonts w:asciiTheme="majorBidi" w:hAnsiTheme="majorBidi" w:cstheme="majorBidi"/>
          <w:color w:val="000000" w:themeColor="text1"/>
          <w:sz w:val="28"/>
          <w:szCs w:val="28"/>
          <w:rtl/>
        </w:rPr>
        <w:t>. يمكن أن تتكون هذه الفرق من أفراد لديهم خبرة في إمكانية الوصول ويمكنهم تقديم التوجيه والدعم لصانعي المحتوى.</w:t>
      </w:r>
    </w:p>
    <w:p w14:paraId="0C4FB575" w14:textId="26C5D058" w:rsidR="003E2419" w:rsidRPr="007C0CA3" w:rsidRDefault="003E2419" w:rsidP="00684801">
      <w:pPr>
        <w:pStyle w:val="ListParagraph"/>
        <w:numPr>
          <w:ilvl w:val="0"/>
          <w:numId w:val="23"/>
        </w:numPr>
        <w:bidi/>
        <w:spacing w:line="240" w:lineRule="auto"/>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lastRenderedPageBreak/>
        <w:t xml:space="preserve">التدريب على التوعية </w:t>
      </w:r>
      <w:r w:rsidRPr="007C0CA3">
        <w:rPr>
          <w:rFonts w:asciiTheme="majorBidi" w:hAnsiTheme="majorBidi" w:cstheme="majorBidi"/>
          <w:color w:val="000000" w:themeColor="text1"/>
          <w:sz w:val="28"/>
          <w:szCs w:val="28"/>
          <w:rtl/>
          <w:lang w:bidi="ar-LB"/>
        </w:rPr>
        <w:t xml:space="preserve">حول </w:t>
      </w:r>
      <w:r w:rsidRPr="007C0CA3">
        <w:rPr>
          <w:rFonts w:asciiTheme="majorBidi" w:hAnsiTheme="majorBidi" w:cstheme="majorBidi"/>
          <w:color w:val="000000" w:themeColor="text1"/>
          <w:sz w:val="28"/>
          <w:szCs w:val="28"/>
          <w:rtl/>
        </w:rPr>
        <w:t xml:space="preserve">الإعاقة: يمكن للمؤسسات الإعلامية </w:t>
      </w:r>
      <w:r w:rsidR="00B167EB" w:rsidRPr="007C0CA3">
        <w:rPr>
          <w:rFonts w:asciiTheme="majorBidi" w:hAnsiTheme="majorBidi" w:cstheme="majorBidi"/>
          <w:color w:val="000000" w:themeColor="text1"/>
          <w:sz w:val="28"/>
          <w:szCs w:val="28"/>
          <w:rtl/>
        </w:rPr>
        <w:t xml:space="preserve">وبالتعاون مع منظمات الأشخاص ذوي الإعاقة </w:t>
      </w:r>
      <w:r w:rsidRPr="007C0CA3">
        <w:rPr>
          <w:rFonts w:asciiTheme="majorBidi" w:hAnsiTheme="majorBidi" w:cstheme="majorBidi"/>
          <w:color w:val="000000" w:themeColor="text1"/>
          <w:sz w:val="28"/>
          <w:szCs w:val="28"/>
          <w:rtl/>
        </w:rPr>
        <w:t xml:space="preserve">توفير تدريب للتوعية حول الإعاقة لموظفيها من أجل مساعدتهم على فهم احتياجات ووجهات نظر الأشخاص ذوي الإعاقة بشكل أفضل. يمكن أن يغطي هذا التدريب مواضيع مثل حقوق </w:t>
      </w:r>
      <w:r w:rsidR="00B167EB" w:rsidRPr="007C0CA3">
        <w:rPr>
          <w:rFonts w:asciiTheme="majorBidi" w:hAnsiTheme="majorBidi" w:cstheme="majorBidi"/>
          <w:color w:val="000000" w:themeColor="text1"/>
          <w:sz w:val="28"/>
          <w:szCs w:val="28"/>
          <w:rtl/>
        </w:rPr>
        <w:t>الإنسان و</w:t>
      </w:r>
      <w:r w:rsidRPr="007C0CA3">
        <w:rPr>
          <w:rFonts w:asciiTheme="majorBidi" w:hAnsiTheme="majorBidi" w:cstheme="majorBidi"/>
          <w:color w:val="000000" w:themeColor="text1"/>
          <w:sz w:val="28"/>
          <w:szCs w:val="28"/>
          <w:rtl/>
        </w:rPr>
        <w:t xml:space="preserve">الإعاقة، </w:t>
      </w:r>
      <w:r w:rsidR="00B167EB" w:rsidRPr="007C0CA3">
        <w:rPr>
          <w:rFonts w:asciiTheme="majorBidi" w:hAnsiTheme="majorBidi" w:cstheme="majorBidi"/>
          <w:color w:val="000000" w:themeColor="text1"/>
          <w:sz w:val="28"/>
          <w:szCs w:val="28"/>
          <w:rtl/>
        </w:rPr>
        <w:t>والاندماج في المجتمع، وإمكانية الوصول وطرق التواصل الدامجة</w:t>
      </w:r>
      <w:r w:rsidRPr="007C0CA3">
        <w:rPr>
          <w:rFonts w:asciiTheme="majorBidi" w:hAnsiTheme="majorBidi" w:cstheme="majorBidi"/>
          <w:color w:val="000000" w:themeColor="text1"/>
          <w:sz w:val="28"/>
          <w:szCs w:val="28"/>
          <w:rtl/>
        </w:rPr>
        <w:t>، وآداب التعامل مع الأشخاص ذوي الإعاقة.</w:t>
      </w:r>
    </w:p>
    <w:p w14:paraId="68F0FC87" w14:textId="067E3469" w:rsidR="003E2419" w:rsidRPr="007C0CA3" w:rsidRDefault="003E2419" w:rsidP="00684801">
      <w:pPr>
        <w:pStyle w:val="ListParagraph"/>
        <w:numPr>
          <w:ilvl w:val="0"/>
          <w:numId w:val="23"/>
        </w:numPr>
        <w:bidi/>
        <w:spacing w:line="240" w:lineRule="auto"/>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التعاون مع منظمات الأشخاص ذوي الإعاقة: يمكن للمؤسسات الإعلامية أن تتعاون مع منظمات الأشخاص ذوي الإعاقة لاكتساب فهم أفضل لاحتياجات وأولويات</w:t>
      </w:r>
      <w:r w:rsidR="00B167EB" w:rsidRPr="007C0CA3">
        <w:rPr>
          <w:rFonts w:asciiTheme="majorBidi" w:hAnsiTheme="majorBidi" w:cstheme="majorBidi"/>
          <w:color w:val="000000" w:themeColor="text1"/>
          <w:sz w:val="28"/>
          <w:szCs w:val="28"/>
          <w:rtl/>
        </w:rPr>
        <w:t xml:space="preserve"> هؤلاء الأشخاص</w:t>
      </w:r>
      <w:r w:rsidRPr="007C0CA3">
        <w:rPr>
          <w:rFonts w:asciiTheme="majorBidi" w:hAnsiTheme="majorBidi" w:cstheme="majorBidi"/>
          <w:color w:val="000000" w:themeColor="text1"/>
          <w:sz w:val="28"/>
          <w:szCs w:val="28"/>
          <w:rtl/>
        </w:rPr>
        <w:t xml:space="preserve">. </w:t>
      </w:r>
      <w:r w:rsidR="00B167EB" w:rsidRPr="007C0CA3">
        <w:rPr>
          <w:rFonts w:asciiTheme="majorBidi" w:hAnsiTheme="majorBidi" w:cstheme="majorBidi"/>
          <w:color w:val="000000" w:themeColor="text1"/>
          <w:sz w:val="28"/>
          <w:szCs w:val="28"/>
          <w:rtl/>
        </w:rPr>
        <w:t>و</w:t>
      </w:r>
      <w:r w:rsidRPr="007C0CA3">
        <w:rPr>
          <w:rFonts w:asciiTheme="majorBidi" w:hAnsiTheme="majorBidi" w:cstheme="majorBidi"/>
          <w:color w:val="000000" w:themeColor="text1"/>
          <w:sz w:val="28"/>
          <w:szCs w:val="28"/>
          <w:rtl/>
        </w:rPr>
        <w:t xml:space="preserve">يمكن أن تساعد عمليات التعاون هذه في ضمان قيام المؤسسات الإعلامية بإنشاء محتوى </w:t>
      </w:r>
      <w:r w:rsidR="00B167EB" w:rsidRPr="007C0CA3">
        <w:rPr>
          <w:rFonts w:asciiTheme="majorBidi" w:hAnsiTheme="majorBidi" w:cstheme="majorBidi"/>
          <w:color w:val="000000" w:themeColor="text1"/>
          <w:sz w:val="28"/>
          <w:szCs w:val="28"/>
          <w:rtl/>
        </w:rPr>
        <w:t xml:space="preserve">إعلامي </w:t>
      </w:r>
      <w:r w:rsidRPr="007C0CA3">
        <w:rPr>
          <w:rFonts w:asciiTheme="majorBidi" w:hAnsiTheme="majorBidi" w:cstheme="majorBidi"/>
          <w:color w:val="000000" w:themeColor="text1"/>
          <w:sz w:val="28"/>
          <w:szCs w:val="28"/>
          <w:rtl/>
        </w:rPr>
        <w:t>دامج</w:t>
      </w:r>
      <w:r w:rsidR="00B167EB" w:rsidRPr="007C0CA3">
        <w:rPr>
          <w:rFonts w:asciiTheme="majorBidi" w:hAnsiTheme="majorBidi" w:cstheme="majorBidi"/>
          <w:color w:val="000000" w:themeColor="text1"/>
          <w:sz w:val="28"/>
          <w:szCs w:val="28"/>
          <w:rtl/>
        </w:rPr>
        <w:t xml:space="preserve"> وممكن الوصول</w:t>
      </w:r>
      <w:r w:rsidRPr="007C0CA3">
        <w:rPr>
          <w:rFonts w:asciiTheme="majorBidi" w:hAnsiTheme="majorBidi" w:cstheme="majorBidi"/>
          <w:color w:val="000000" w:themeColor="text1"/>
          <w:sz w:val="28"/>
          <w:szCs w:val="28"/>
          <w:rtl/>
        </w:rPr>
        <w:t>.</w:t>
      </w:r>
    </w:p>
    <w:p w14:paraId="5B9D6349" w14:textId="13845257" w:rsidR="00B22404" w:rsidRPr="009B6FF5" w:rsidRDefault="003E2419" w:rsidP="009B6FF5">
      <w:pPr>
        <w:bidi/>
        <w:spacing w:line="240" w:lineRule="auto"/>
        <w:jc w:val="both"/>
        <w:rPr>
          <w:rFonts w:asciiTheme="majorBidi" w:hAnsiTheme="majorBidi" w:cstheme="majorBidi"/>
          <w:color w:val="000000" w:themeColor="text1"/>
          <w:sz w:val="28"/>
          <w:szCs w:val="28"/>
          <w:rtl/>
        </w:rPr>
      </w:pPr>
      <w:r w:rsidRPr="007C0CA3">
        <w:rPr>
          <w:rFonts w:asciiTheme="majorBidi" w:hAnsiTheme="majorBidi" w:cstheme="majorBidi"/>
          <w:color w:val="000000" w:themeColor="text1"/>
          <w:sz w:val="28"/>
          <w:szCs w:val="28"/>
          <w:rtl/>
        </w:rPr>
        <w:t>من خلال توفير التدريب والتوعية حول قضايا إمكانية الوصول</w:t>
      </w:r>
      <w:r w:rsidR="00366DBE" w:rsidRPr="007C0CA3">
        <w:rPr>
          <w:rFonts w:asciiTheme="majorBidi" w:hAnsiTheme="majorBidi" w:cstheme="majorBidi"/>
          <w:color w:val="000000" w:themeColor="text1"/>
          <w:sz w:val="28"/>
          <w:szCs w:val="28"/>
          <w:rtl/>
        </w:rPr>
        <w:t xml:space="preserve"> وحقوق الأشخاص ذوي الإعاقة</w:t>
      </w:r>
      <w:r w:rsidRPr="007C0CA3">
        <w:rPr>
          <w:rFonts w:asciiTheme="majorBidi" w:hAnsiTheme="majorBidi" w:cstheme="majorBidi"/>
          <w:color w:val="000000" w:themeColor="text1"/>
          <w:sz w:val="28"/>
          <w:szCs w:val="28"/>
          <w:rtl/>
        </w:rPr>
        <w:t xml:space="preserve">، يمكن للمؤسسات الإعلامية تحسين فهمها لاحتياجات </w:t>
      </w:r>
      <w:r w:rsidR="00366DBE" w:rsidRPr="007C0CA3">
        <w:rPr>
          <w:rFonts w:asciiTheme="majorBidi" w:hAnsiTheme="majorBidi" w:cstheme="majorBidi"/>
          <w:color w:val="000000" w:themeColor="text1"/>
          <w:sz w:val="28"/>
          <w:szCs w:val="28"/>
          <w:rtl/>
        </w:rPr>
        <w:t xml:space="preserve">هؤلاء </w:t>
      </w:r>
      <w:r w:rsidRPr="007C0CA3">
        <w:rPr>
          <w:rFonts w:asciiTheme="majorBidi" w:hAnsiTheme="majorBidi" w:cstheme="majorBidi"/>
          <w:color w:val="000000" w:themeColor="text1"/>
          <w:sz w:val="28"/>
          <w:szCs w:val="28"/>
          <w:rtl/>
        </w:rPr>
        <w:t xml:space="preserve">الأشخاص وإنشاء محتوى </w:t>
      </w:r>
      <w:r w:rsidR="00466166" w:rsidRPr="007C0CA3">
        <w:rPr>
          <w:rFonts w:asciiTheme="majorBidi" w:hAnsiTheme="majorBidi" w:cstheme="majorBidi"/>
          <w:color w:val="000000" w:themeColor="text1"/>
          <w:sz w:val="28"/>
          <w:szCs w:val="28"/>
          <w:rtl/>
        </w:rPr>
        <w:t xml:space="preserve">إعلامي </w:t>
      </w:r>
      <w:r w:rsidRPr="007C0CA3">
        <w:rPr>
          <w:rFonts w:asciiTheme="majorBidi" w:hAnsiTheme="majorBidi" w:cstheme="majorBidi"/>
          <w:color w:val="000000" w:themeColor="text1"/>
          <w:sz w:val="28"/>
          <w:szCs w:val="28"/>
          <w:rtl/>
        </w:rPr>
        <w:t xml:space="preserve">أكثر إدماجاً وقابليةً للوصول. يمكن أن يساعد ذلك في تعزيز قدر أكبر من التنوع </w:t>
      </w:r>
      <w:r w:rsidR="00466166" w:rsidRPr="007C0CA3">
        <w:rPr>
          <w:rFonts w:asciiTheme="majorBidi" w:hAnsiTheme="majorBidi" w:cstheme="majorBidi"/>
          <w:color w:val="000000" w:themeColor="text1"/>
          <w:sz w:val="28"/>
          <w:szCs w:val="28"/>
          <w:rtl/>
        </w:rPr>
        <w:t xml:space="preserve">والإنصاف على صعيد </w:t>
      </w:r>
      <w:r w:rsidRPr="007C0CA3">
        <w:rPr>
          <w:rFonts w:asciiTheme="majorBidi" w:hAnsiTheme="majorBidi" w:cstheme="majorBidi"/>
          <w:color w:val="000000" w:themeColor="text1"/>
          <w:sz w:val="28"/>
          <w:szCs w:val="28"/>
          <w:rtl/>
        </w:rPr>
        <w:t xml:space="preserve">التمثيل </w:t>
      </w:r>
      <w:r w:rsidR="00466166" w:rsidRPr="007C0CA3">
        <w:rPr>
          <w:rFonts w:asciiTheme="majorBidi" w:hAnsiTheme="majorBidi" w:cstheme="majorBidi"/>
          <w:color w:val="000000" w:themeColor="text1"/>
          <w:sz w:val="28"/>
          <w:szCs w:val="28"/>
          <w:rtl/>
        </w:rPr>
        <w:t xml:space="preserve">والظهور </w:t>
      </w:r>
      <w:r w:rsidRPr="007C0CA3">
        <w:rPr>
          <w:rFonts w:asciiTheme="majorBidi" w:hAnsiTheme="majorBidi" w:cstheme="majorBidi"/>
          <w:color w:val="000000" w:themeColor="text1"/>
          <w:sz w:val="28"/>
          <w:szCs w:val="28"/>
          <w:rtl/>
        </w:rPr>
        <w:t xml:space="preserve">في وسائل الإعلام، وضمان مشاركة </w:t>
      </w:r>
      <w:r w:rsidR="00466166" w:rsidRPr="007C0CA3">
        <w:rPr>
          <w:rFonts w:asciiTheme="majorBidi" w:hAnsiTheme="majorBidi" w:cstheme="majorBidi"/>
          <w:color w:val="000000" w:themeColor="text1"/>
          <w:sz w:val="28"/>
          <w:szCs w:val="28"/>
          <w:rtl/>
        </w:rPr>
        <w:t xml:space="preserve">الأشخاص </w:t>
      </w:r>
      <w:r w:rsidRPr="007C0CA3">
        <w:rPr>
          <w:rFonts w:asciiTheme="majorBidi" w:hAnsiTheme="majorBidi" w:cstheme="majorBidi"/>
          <w:color w:val="000000" w:themeColor="text1"/>
          <w:sz w:val="28"/>
          <w:szCs w:val="28"/>
          <w:rtl/>
        </w:rPr>
        <w:t>ذوي الإعاقة بشكل كامل في المجتمع.</w:t>
      </w:r>
    </w:p>
    <w:p w14:paraId="3FF6D60A" w14:textId="56578F06" w:rsidR="00366DBE" w:rsidRPr="009B6FF5" w:rsidRDefault="00580B3B" w:rsidP="009B6FF5">
      <w:pPr>
        <w:pStyle w:val="Heading3"/>
        <w:bidi/>
        <w:rPr>
          <w:b/>
          <w:bCs/>
          <w:color w:val="000000" w:themeColor="text1"/>
          <w:sz w:val="28"/>
          <w:szCs w:val="28"/>
        </w:rPr>
      </w:pPr>
      <w:r w:rsidRPr="009B6FF5">
        <w:rPr>
          <w:b/>
          <w:bCs/>
          <w:color w:val="000000" w:themeColor="text1"/>
          <w:sz w:val="28"/>
          <w:szCs w:val="28"/>
          <w:rtl/>
        </w:rPr>
        <w:t xml:space="preserve">5- </w:t>
      </w:r>
      <w:r w:rsidR="00366DBE" w:rsidRPr="009B6FF5">
        <w:rPr>
          <w:b/>
          <w:bCs/>
          <w:color w:val="000000" w:themeColor="text1"/>
          <w:sz w:val="28"/>
          <w:szCs w:val="28"/>
          <w:rtl/>
        </w:rPr>
        <w:t>فهم الجمهور وتحديد احتياجاته</w:t>
      </w:r>
    </w:p>
    <w:p w14:paraId="7B7E1465" w14:textId="42FB47DB" w:rsidR="00F8115B" w:rsidRPr="007C0CA3" w:rsidRDefault="00F8115B" w:rsidP="00684801">
      <w:pPr>
        <w:bidi/>
        <w:spacing w:line="240" w:lineRule="auto"/>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lang w:bidi="ar-LB"/>
        </w:rPr>
        <w:t>إن</w:t>
      </w:r>
      <w:r w:rsidRPr="007C0CA3">
        <w:rPr>
          <w:rFonts w:asciiTheme="majorBidi" w:hAnsiTheme="majorBidi" w:cstheme="majorBidi"/>
          <w:color w:val="000000" w:themeColor="text1"/>
          <w:sz w:val="28"/>
          <w:szCs w:val="28"/>
          <w:rtl/>
        </w:rPr>
        <w:t xml:space="preserve"> التعرف على جمهورك هو خطوة أولى </w:t>
      </w:r>
      <w:r w:rsidR="00580B3B" w:rsidRPr="007C0CA3">
        <w:rPr>
          <w:rFonts w:asciiTheme="majorBidi" w:hAnsiTheme="majorBidi" w:cstheme="majorBidi"/>
          <w:color w:val="000000" w:themeColor="text1"/>
          <w:sz w:val="28"/>
          <w:szCs w:val="28"/>
          <w:rtl/>
        </w:rPr>
        <w:t>ومهمة في القدرة على التواصل معه</w:t>
      </w:r>
      <w:r w:rsidRPr="007C0CA3">
        <w:rPr>
          <w:rFonts w:asciiTheme="majorBidi" w:hAnsiTheme="majorBidi" w:cstheme="majorBidi"/>
          <w:color w:val="000000" w:themeColor="text1"/>
          <w:sz w:val="28"/>
          <w:szCs w:val="28"/>
          <w:rtl/>
        </w:rPr>
        <w:t xml:space="preserve"> بشكل فعال. فلست بحاجة لأن تكون خبيراً بكافة حالات الإعاقة </w:t>
      </w:r>
      <w:r w:rsidR="00580B3B" w:rsidRPr="007C0CA3">
        <w:rPr>
          <w:rFonts w:asciiTheme="majorBidi" w:hAnsiTheme="majorBidi" w:cstheme="majorBidi"/>
          <w:color w:val="000000" w:themeColor="text1"/>
          <w:sz w:val="28"/>
          <w:szCs w:val="28"/>
          <w:rtl/>
        </w:rPr>
        <w:t>أو الحالات الأخرى المختلفة، لكن</w:t>
      </w:r>
      <w:r w:rsidRPr="007C0CA3">
        <w:rPr>
          <w:rFonts w:asciiTheme="majorBidi" w:hAnsiTheme="majorBidi" w:cstheme="majorBidi"/>
          <w:color w:val="000000" w:themeColor="text1"/>
          <w:sz w:val="28"/>
          <w:szCs w:val="28"/>
          <w:rtl/>
        </w:rPr>
        <w:t xml:space="preserve"> يجب أن تمتلك مهارة فهم كيفية تفاعل الأشخاص المختلفين مع ما تقدمه لهم.</w:t>
      </w:r>
      <w:r w:rsidRPr="007C0CA3">
        <w:rPr>
          <w:rFonts w:asciiTheme="majorBidi" w:hAnsiTheme="majorBidi" w:cstheme="majorBidi"/>
          <w:color w:val="000000" w:themeColor="text1"/>
          <w:sz w:val="28"/>
          <w:szCs w:val="28"/>
        </w:rPr>
        <w:t xml:space="preserve"> </w:t>
      </w:r>
      <w:r w:rsidRPr="007C0CA3">
        <w:rPr>
          <w:rFonts w:asciiTheme="majorBidi" w:hAnsiTheme="majorBidi" w:cstheme="majorBidi"/>
          <w:color w:val="000000" w:themeColor="text1"/>
          <w:sz w:val="28"/>
          <w:szCs w:val="28"/>
          <w:rtl/>
          <w:lang w:bidi="ar-LB"/>
        </w:rPr>
        <w:t>و</w:t>
      </w:r>
      <w:r w:rsidRPr="007C0CA3">
        <w:rPr>
          <w:rFonts w:asciiTheme="majorBidi" w:hAnsiTheme="majorBidi" w:cstheme="majorBidi"/>
          <w:color w:val="000000" w:themeColor="text1"/>
          <w:sz w:val="28"/>
          <w:szCs w:val="28"/>
          <w:rtl/>
        </w:rPr>
        <w:t>مع مرور الوقت، ستنشئ قاعدة بيانات دقيقة لمتطلبات واحتياجات جمهورك وكافة أصحاب المصلحة في مجالك.</w:t>
      </w:r>
    </w:p>
    <w:p w14:paraId="1A295A70" w14:textId="499B3E29" w:rsidR="005A1E88" w:rsidRPr="007C0CA3" w:rsidRDefault="00F8115B" w:rsidP="009B6FF5">
      <w:pPr>
        <w:bidi/>
        <w:spacing w:line="240" w:lineRule="auto"/>
        <w:jc w:val="both"/>
        <w:rPr>
          <w:rFonts w:asciiTheme="majorBidi" w:hAnsiTheme="majorBidi" w:cstheme="majorBidi"/>
          <w:color w:val="000000" w:themeColor="text1"/>
          <w:sz w:val="28"/>
          <w:szCs w:val="28"/>
          <w:lang w:bidi="ar-LB"/>
        </w:rPr>
      </w:pPr>
      <w:r w:rsidRPr="007C0CA3">
        <w:rPr>
          <w:rFonts w:asciiTheme="majorBidi" w:hAnsiTheme="majorBidi" w:cstheme="majorBidi"/>
          <w:color w:val="000000" w:themeColor="text1"/>
          <w:sz w:val="28"/>
          <w:szCs w:val="28"/>
          <w:rtl/>
          <w:lang w:bidi="ar-LB"/>
        </w:rPr>
        <w:t xml:space="preserve">ولكن، كيف تحافظ على جمهور واسع ومتنوع؟ </w:t>
      </w:r>
      <w:r w:rsidRPr="007C0CA3">
        <w:rPr>
          <w:rFonts w:asciiTheme="majorBidi" w:hAnsiTheme="majorBidi" w:cstheme="majorBidi"/>
          <w:color w:val="000000" w:themeColor="text1"/>
          <w:sz w:val="28"/>
          <w:szCs w:val="28"/>
          <w:rtl/>
        </w:rPr>
        <w:t xml:space="preserve">من المهم جداً أن تعتبر جمهورك واسعاً ومتنوعاً قدر الإمكان. بهذه الطريقة </w:t>
      </w:r>
      <w:r w:rsidR="00580B3B" w:rsidRPr="007C0CA3">
        <w:rPr>
          <w:rFonts w:asciiTheme="majorBidi" w:hAnsiTheme="majorBidi" w:cstheme="majorBidi"/>
          <w:color w:val="000000" w:themeColor="text1"/>
          <w:sz w:val="28"/>
          <w:szCs w:val="28"/>
          <w:rtl/>
        </w:rPr>
        <w:t>ستتجنب استبعاد أي فئة عن غير قصد م</w:t>
      </w:r>
      <w:r w:rsidRPr="007C0CA3">
        <w:rPr>
          <w:rFonts w:asciiTheme="majorBidi" w:hAnsiTheme="majorBidi" w:cstheme="majorBidi"/>
          <w:color w:val="000000" w:themeColor="text1"/>
          <w:sz w:val="28"/>
          <w:szCs w:val="28"/>
          <w:rtl/>
        </w:rPr>
        <w:t>ما تقدمه للجمهور بشكل عام.</w:t>
      </w:r>
      <w:r w:rsidR="004B3051" w:rsidRPr="007C0CA3">
        <w:rPr>
          <w:rFonts w:asciiTheme="majorBidi" w:hAnsiTheme="majorBidi" w:cstheme="majorBidi"/>
          <w:color w:val="000000" w:themeColor="text1"/>
          <w:sz w:val="28"/>
          <w:szCs w:val="28"/>
          <w:rtl/>
        </w:rPr>
        <w:t xml:space="preserve"> ف</w:t>
      </w:r>
      <w:r w:rsidRPr="007C0CA3">
        <w:rPr>
          <w:rFonts w:asciiTheme="majorBidi" w:hAnsiTheme="majorBidi" w:cstheme="majorBidi"/>
          <w:color w:val="000000" w:themeColor="text1"/>
          <w:sz w:val="28"/>
          <w:szCs w:val="28"/>
          <w:rtl/>
        </w:rPr>
        <w:t>الأشخاص ذوو الإعاقة هم جزء من جمهورك المستهدف، لكن يجب أيضاً مراعاة متطلبات فئات أخرى.</w:t>
      </w:r>
      <w:r w:rsidR="004B3051" w:rsidRPr="007C0CA3">
        <w:rPr>
          <w:rFonts w:asciiTheme="majorBidi" w:hAnsiTheme="majorBidi" w:cstheme="majorBidi"/>
          <w:color w:val="000000" w:themeColor="text1"/>
          <w:sz w:val="28"/>
          <w:szCs w:val="28"/>
          <w:rtl/>
        </w:rPr>
        <w:t xml:space="preserve"> </w:t>
      </w:r>
      <w:r w:rsidRPr="007C0CA3">
        <w:rPr>
          <w:rFonts w:asciiTheme="majorBidi" w:hAnsiTheme="majorBidi" w:cstheme="majorBidi"/>
          <w:color w:val="000000" w:themeColor="text1"/>
          <w:sz w:val="28"/>
          <w:szCs w:val="28"/>
          <w:rtl/>
        </w:rPr>
        <w:t xml:space="preserve">فكبار السن مثلا يستجيبون بشكل مختلف لأنواع معينة من </w:t>
      </w:r>
      <w:r w:rsidRPr="007C0CA3">
        <w:rPr>
          <w:rFonts w:asciiTheme="majorBidi" w:hAnsiTheme="majorBidi" w:cstheme="majorBidi"/>
          <w:color w:val="000000" w:themeColor="text1"/>
          <w:sz w:val="28"/>
          <w:szCs w:val="28"/>
          <w:rtl/>
          <w:lang w:bidi="ar-LB"/>
        </w:rPr>
        <w:t xml:space="preserve">طرق التواصل، </w:t>
      </w:r>
      <w:r w:rsidRPr="007C0CA3">
        <w:rPr>
          <w:rFonts w:asciiTheme="majorBidi" w:hAnsiTheme="majorBidi" w:cstheme="majorBidi"/>
          <w:color w:val="000000" w:themeColor="text1"/>
          <w:sz w:val="28"/>
          <w:szCs w:val="28"/>
          <w:rtl/>
        </w:rPr>
        <w:t xml:space="preserve">وقد يواجهون عوائق (مثل العوائق التقنية) تمنعهم من التعامل مع مادتك الإعلامية. </w:t>
      </w:r>
      <w:r w:rsidR="00275217" w:rsidRPr="007C0CA3">
        <w:rPr>
          <w:rFonts w:asciiTheme="majorBidi" w:hAnsiTheme="majorBidi" w:cstheme="majorBidi"/>
          <w:color w:val="000000" w:themeColor="text1"/>
          <w:sz w:val="28"/>
          <w:szCs w:val="28"/>
          <w:rtl/>
        </w:rPr>
        <w:t xml:space="preserve">وينبغي أن نضع في الاعتبار أن الشخص الذي يقرأ الرسالة قد لا يكون بالضرورة هو المتلقي المقصود. وعليه، يجب </w:t>
      </w:r>
      <w:r w:rsidRPr="007C0CA3">
        <w:rPr>
          <w:rFonts w:asciiTheme="majorBidi" w:hAnsiTheme="majorBidi" w:cstheme="majorBidi"/>
          <w:color w:val="000000" w:themeColor="text1"/>
          <w:sz w:val="28"/>
          <w:szCs w:val="28"/>
          <w:rtl/>
        </w:rPr>
        <w:t>استخدام وسائل تواصل مختلفة لإيصال المعلومات والبرامج إلى الجميع ومن دون استثناء.</w:t>
      </w:r>
      <w:r w:rsidR="00BB5246" w:rsidRPr="007C0CA3">
        <w:rPr>
          <w:rFonts w:asciiTheme="majorBidi" w:hAnsiTheme="majorBidi" w:cstheme="majorBidi"/>
          <w:color w:val="000000" w:themeColor="text1"/>
          <w:sz w:val="28"/>
          <w:szCs w:val="28"/>
          <w:rtl/>
        </w:rPr>
        <w:t xml:space="preserve"> </w:t>
      </w:r>
      <w:r w:rsidR="00275217" w:rsidRPr="007C0CA3">
        <w:rPr>
          <w:rFonts w:asciiTheme="majorBidi" w:hAnsiTheme="majorBidi" w:cstheme="majorBidi"/>
          <w:color w:val="000000" w:themeColor="text1"/>
          <w:sz w:val="28"/>
          <w:szCs w:val="28"/>
          <w:rtl/>
        </w:rPr>
        <w:t>ومن هنا</w:t>
      </w:r>
      <w:r w:rsidR="00BB5246" w:rsidRPr="007C0CA3">
        <w:rPr>
          <w:rFonts w:asciiTheme="majorBidi" w:eastAsia="Times New Roman" w:hAnsiTheme="majorBidi" w:cstheme="majorBidi"/>
          <w:color w:val="000000" w:themeColor="text1"/>
          <w:sz w:val="28"/>
          <w:szCs w:val="28"/>
          <w:rtl/>
        </w:rPr>
        <w:t xml:space="preserve">، </w:t>
      </w:r>
      <w:r w:rsidR="00275217" w:rsidRPr="007C0CA3">
        <w:rPr>
          <w:rFonts w:asciiTheme="majorBidi" w:eastAsia="Times New Roman" w:hAnsiTheme="majorBidi" w:cstheme="majorBidi"/>
          <w:color w:val="000000" w:themeColor="text1"/>
          <w:sz w:val="28"/>
          <w:szCs w:val="28"/>
          <w:rtl/>
        </w:rPr>
        <w:t xml:space="preserve">نستنتج أن </w:t>
      </w:r>
      <w:r w:rsidR="00BB5246" w:rsidRPr="007C0CA3">
        <w:rPr>
          <w:rFonts w:asciiTheme="majorBidi" w:eastAsia="Times New Roman" w:hAnsiTheme="majorBidi" w:cstheme="majorBidi"/>
          <w:color w:val="000000" w:themeColor="text1"/>
          <w:sz w:val="28"/>
          <w:szCs w:val="28"/>
          <w:rtl/>
        </w:rPr>
        <w:t>هناك حاجة إلى إجراء بحث</w:t>
      </w:r>
      <w:r w:rsidR="005A1E88" w:rsidRPr="007C0CA3">
        <w:rPr>
          <w:rFonts w:asciiTheme="majorBidi" w:eastAsia="Times New Roman" w:hAnsiTheme="majorBidi" w:cstheme="majorBidi"/>
          <w:color w:val="000000" w:themeColor="text1"/>
          <w:sz w:val="28"/>
          <w:szCs w:val="28"/>
          <w:rtl/>
        </w:rPr>
        <w:t xml:space="preserve"> لفهم مَ</w:t>
      </w:r>
      <w:r w:rsidR="00275217" w:rsidRPr="007C0CA3">
        <w:rPr>
          <w:rFonts w:asciiTheme="majorBidi" w:eastAsia="Times New Roman" w:hAnsiTheme="majorBidi" w:cstheme="majorBidi"/>
          <w:color w:val="000000" w:themeColor="text1"/>
          <w:sz w:val="28"/>
          <w:szCs w:val="28"/>
          <w:rtl/>
        </w:rPr>
        <w:t>ن هو جمهورنا</w:t>
      </w:r>
      <w:r w:rsidR="005A1E88" w:rsidRPr="007C0CA3">
        <w:rPr>
          <w:rFonts w:asciiTheme="majorBidi" w:eastAsia="Times New Roman" w:hAnsiTheme="majorBidi" w:cstheme="majorBidi"/>
          <w:color w:val="000000" w:themeColor="text1"/>
          <w:sz w:val="28"/>
          <w:szCs w:val="28"/>
          <w:rtl/>
        </w:rPr>
        <w:t xml:space="preserve"> ولماذا. ولكن عند القيام بذلك، تكون الخطوة التالية هي إنشاء شخصيات لشرائح مختلفة من </w:t>
      </w:r>
      <w:r w:rsidR="00275217" w:rsidRPr="007C0CA3">
        <w:rPr>
          <w:rFonts w:asciiTheme="majorBidi" w:eastAsia="Times New Roman" w:hAnsiTheme="majorBidi" w:cstheme="majorBidi"/>
          <w:color w:val="000000" w:themeColor="text1"/>
          <w:sz w:val="28"/>
          <w:szCs w:val="28"/>
          <w:rtl/>
        </w:rPr>
        <w:t>الجمهور،</w:t>
      </w:r>
      <w:r w:rsidR="005A1E88" w:rsidRPr="007C0CA3">
        <w:rPr>
          <w:rFonts w:asciiTheme="majorBidi" w:eastAsia="Times New Roman" w:hAnsiTheme="majorBidi" w:cstheme="majorBidi"/>
          <w:color w:val="000000" w:themeColor="text1"/>
          <w:sz w:val="28"/>
          <w:szCs w:val="28"/>
          <w:rtl/>
        </w:rPr>
        <w:t xml:space="preserve"> </w:t>
      </w:r>
      <w:r w:rsidR="00275217" w:rsidRPr="007C0CA3">
        <w:rPr>
          <w:rFonts w:asciiTheme="majorBidi" w:eastAsia="Times New Roman" w:hAnsiTheme="majorBidi" w:cstheme="majorBidi"/>
          <w:color w:val="000000" w:themeColor="text1"/>
          <w:sz w:val="28"/>
          <w:szCs w:val="28"/>
          <w:rtl/>
        </w:rPr>
        <w:t>و</w:t>
      </w:r>
      <w:r w:rsidR="00BB5246" w:rsidRPr="007C0CA3">
        <w:rPr>
          <w:rFonts w:asciiTheme="majorBidi" w:eastAsia="Times New Roman" w:hAnsiTheme="majorBidi" w:cstheme="majorBidi"/>
          <w:color w:val="000000" w:themeColor="text1"/>
          <w:sz w:val="28"/>
          <w:szCs w:val="28"/>
          <w:rtl/>
          <w:lang w:bidi="ar-LB"/>
        </w:rPr>
        <w:t>يمكن</w:t>
      </w:r>
      <w:r w:rsidR="005A1E88" w:rsidRPr="007C0CA3">
        <w:rPr>
          <w:rFonts w:asciiTheme="majorBidi" w:eastAsia="Times New Roman" w:hAnsiTheme="majorBidi" w:cstheme="majorBidi"/>
          <w:color w:val="000000" w:themeColor="text1"/>
          <w:sz w:val="28"/>
          <w:szCs w:val="28"/>
          <w:rtl/>
          <w:lang w:bidi="ar-LB"/>
        </w:rPr>
        <w:t xml:space="preserve"> الاستعانة بها في </w:t>
      </w:r>
      <w:r w:rsidR="005A1E88" w:rsidRPr="007C0CA3">
        <w:rPr>
          <w:rFonts w:asciiTheme="majorBidi" w:eastAsia="Times New Roman" w:hAnsiTheme="majorBidi" w:cstheme="majorBidi"/>
          <w:color w:val="000000" w:themeColor="text1"/>
          <w:sz w:val="28"/>
          <w:szCs w:val="28"/>
          <w:rtl/>
        </w:rPr>
        <w:t xml:space="preserve">استراتيجية المحتوى </w:t>
      </w:r>
      <w:r w:rsidR="00BB5246" w:rsidRPr="007C0CA3">
        <w:rPr>
          <w:rFonts w:asciiTheme="majorBidi" w:eastAsia="Times New Roman" w:hAnsiTheme="majorBidi" w:cstheme="majorBidi"/>
          <w:color w:val="000000" w:themeColor="text1"/>
          <w:sz w:val="28"/>
          <w:szCs w:val="28"/>
          <w:rtl/>
        </w:rPr>
        <w:t xml:space="preserve">الإعلامي </w:t>
      </w:r>
      <w:r w:rsidR="005A1E88" w:rsidRPr="007C0CA3">
        <w:rPr>
          <w:rFonts w:asciiTheme="majorBidi" w:eastAsia="Times New Roman" w:hAnsiTheme="majorBidi" w:cstheme="majorBidi"/>
          <w:color w:val="000000" w:themeColor="text1"/>
          <w:sz w:val="28"/>
          <w:szCs w:val="28"/>
          <w:rtl/>
        </w:rPr>
        <w:t>الخاصة</w:t>
      </w:r>
      <w:r w:rsidR="00BB5246" w:rsidRPr="007C0CA3">
        <w:rPr>
          <w:rFonts w:asciiTheme="majorBidi" w:eastAsia="Times New Roman" w:hAnsiTheme="majorBidi" w:cstheme="majorBidi"/>
          <w:color w:val="000000" w:themeColor="text1"/>
          <w:sz w:val="28"/>
          <w:szCs w:val="28"/>
          <w:rtl/>
        </w:rPr>
        <w:t xml:space="preserve"> بالمؤسسة الإعلامية</w:t>
      </w:r>
      <w:r w:rsidR="005A1E88" w:rsidRPr="007C0CA3">
        <w:rPr>
          <w:rFonts w:asciiTheme="majorBidi" w:eastAsia="Times New Roman" w:hAnsiTheme="majorBidi" w:cstheme="majorBidi"/>
          <w:color w:val="000000" w:themeColor="text1"/>
          <w:sz w:val="28"/>
          <w:szCs w:val="28"/>
          <w:rtl/>
        </w:rPr>
        <w:t xml:space="preserve">. </w:t>
      </w:r>
      <w:r w:rsidR="00BB5246" w:rsidRPr="007C0CA3">
        <w:rPr>
          <w:rFonts w:asciiTheme="majorBidi" w:eastAsia="Times New Roman" w:hAnsiTheme="majorBidi" w:cstheme="majorBidi"/>
          <w:color w:val="000000" w:themeColor="text1"/>
          <w:sz w:val="28"/>
          <w:szCs w:val="28"/>
          <w:rtl/>
        </w:rPr>
        <w:t>و</w:t>
      </w:r>
      <w:r w:rsidR="005A1E88" w:rsidRPr="007C0CA3">
        <w:rPr>
          <w:rFonts w:asciiTheme="majorBidi" w:eastAsia="Times New Roman" w:hAnsiTheme="majorBidi" w:cstheme="majorBidi"/>
          <w:color w:val="000000" w:themeColor="text1"/>
          <w:sz w:val="28"/>
          <w:szCs w:val="28"/>
          <w:rtl/>
        </w:rPr>
        <w:t xml:space="preserve">عند إنشاء هذه الشخصيات، </w:t>
      </w:r>
      <w:r w:rsidR="00BB5246" w:rsidRPr="007C0CA3">
        <w:rPr>
          <w:rFonts w:asciiTheme="majorBidi" w:eastAsia="Times New Roman" w:hAnsiTheme="majorBidi" w:cstheme="majorBidi"/>
          <w:color w:val="000000" w:themeColor="text1"/>
          <w:sz w:val="28"/>
          <w:szCs w:val="28"/>
          <w:rtl/>
        </w:rPr>
        <w:t xml:space="preserve">يجب السعي </w:t>
      </w:r>
      <w:r w:rsidR="005A1E88" w:rsidRPr="007C0CA3">
        <w:rPr>
          <w:rFonts w:asciiTheme="majorBidi" w:eastAsia="Times New Roman" w:hAnsiTheme="majorBidi" w:cstheme="majorBidi"/>
          <w:color w:val="000000" w:themeColor="text1"/>
          <w:sz w:val="28"/>
          <w:szCs w:val="28"/>
          <w:rtl/>
        </w:rPr>
        <w:t xml:space="preserve">إلى تجاوز التركيبة السكانية الأساسية مثل </w:t>
      </w:r>
      <w:r w:rsidR="009B6FF5" w:rsidRPr="007C0CA3">
        <w:rPr>
          <w:rFonts w:asciiTheme="majorBidi" w:eastAsia="Times New Roman" w:hAnsiTheme="majorBidi" w:cstheme="majorBidi" w:hint="cs"/>
          <w:color w:val="000000" w:themeColor="text1"/>
          <w:sz w:val="28"/>
          <w:szCs w:val="28"/>
          <w:rtl/>
        </w:rPr>
        <w:t>العمر</w:t>
      </w:r>
      <w:r w:rsidR="009B6FF5" w:rsidRPr="007C0CA3">
        <w:rPr>
          <w:rFonts w:asciiTheme="majorBidi" w:eastAsia="Times New Roman" w:hAnsiTheme="majorBidi" w:cstheme="majorBidi" w:hint="eastAsia"/>
          <w:color w:val="000000" w:themeColor="text1"/>
          <w:sz w:val="28"/>
          <w:szCs w:val="28"/>
          <w:rtl/>
        </w:rPr>
        <w:t>،</w:t>
      </w:r>
      <w:r w:rsidR="005A1E88" w:rsidRPr="007C0CA3">
        <w:rPr>
          <w:rFonts w:asciiTheme="majorBidi" w:eastAsia="Times New Roman" w:hAnsiTheme="majorBidi" w:cstheme="majorBidi"/>
          <w:color w:val="000000" w:themeColor="text1"/>
          <w:sz w:val="28"/>
          <w:szCs w:val="28"/>
          <w:rtl/>
        </w:rPr>
        <w:t xml:space="preserve"> </w:t>
      </w:r>
      <w:r w:rsidR="009B6FF5" w:rsidRPr="007C0CA3">
        <w:rPr>
          <w:rFonts w:asciiTheme="majorBidi" w:eastAsia="Times New Roman" w:hAnsiTheme="majorBidi" w:cstheme="majorBidi" w:hint="cs"/>
          <w:color w:val="000000" w:themeColor="text1"/>
          <w:sz w:val="28"/>
          <w:szCs w:val="28"/>
          <w:rtl/>
        </w:rPr>
        <w:t>والموقع</w:t>
      </w:r>
      <w:r w:rsidR="009B6FF5" w:rsidRPr="007C0CA3">
        <w:rPr>
          <w:rFonts w:asciiTheme="majorBidi" w:eastAsia="Times New Roman" w:hAnsiTheme="majorBidi" w:cstheme="majorBidi" w:hint="eastAsia"/>
          <w:color w:val="000000" w:themeColor="text1"/>
          <w:sz w:val="28"/>
          <w:szCs w:val="28"/>
          <w:rtl/>
        </w:rPr>
        <w:t>،</w:t>
      </w:r>
      <w:r w:rsidR="005A1E88" w:rsidRPr="007C0CA3">
        <w:rPr>
          <w:rFonts w:asciiTheme="majorBidi" w:eastAsia="Times New Roman" w:hAnsiTheme="majorBidi" w:cstheme="majorBidi"/>
          <w:color w:val="000000" w:themeColor="text1"/>
          <w:sz w:val="28"/>
          <w:szCs w:val="28"/>
          <w:rtl/>
        </w:rPr>
        <w:t xml:space="preserve"> </w:t>
      </w:r>
      <w:proofErr w:type="gramStart"/>
      <w:r w:rsidR="005A1E88" w:rsidRPr="007C0CA3">
        <w:rPr>
          <w:rFonts w:asciiTheme="majorBidi" w:eastAsia="Times New Roman" w:hAnsiTheme="majorBidi" w:cstheme="majorBidi"/>
          <w:color w:val="000000" w:themeColor="text1"/>
          <w:sz w:val="28"/>
          <w:szCs w:val="28"/>
          <w:rtl/>
        </w:rPr>
        <w:t>والنوع الاجتماعي</w:t>
      </w:r>
      <w:r w:rsidR="00BB5246" w:rsidRPr="007C0CA3">
        <w:rPr>
          <w:rFonts w:asciiTheme="majorBidi" w:eastAsia="Times New Roman" w:hAnsiTheme="majorBidi" w:cstheme="majorBidi"/>
          <w:color w:val="000000" w:themeColor="text1"/>
          <w:sz w:val="28"/>
          <w:szCs w:val="28"/>
          <w:rtl/>
        </w:rPr>
        <w:t xml:space="preserve"> </w:t>
      </w:r>
      <w:proofErr w:type="gramEnd"/>
      <w:r w:rsidR="00BB5246" w:rsidRPr="007C0CA3">
        <w:rPr>
          <w:rFonts w:asciiTheme="majorBidi" w:eastAsia="Times New Roman" w:hAnsiTheme="majorBidi" w:cstheme="majorBidi"/>
          <w:color w:val="000000" w:themeColor="text1"/>
          <w:sz w:val="28"/>
          <w:szCs w:val="28"/>
          <w:rtl/>
        </w:rPr>
        <w:t>والإعاقة</w:t>
      </w:r>
      <w:r w:rsidR="005A1E88" w:rsidRPr="007C0CA3">
        <w:rPr>
          <w:rFonts w:asciiTheme="majorBidi" w:eastAsia="Times New Roman" w:hAnsiTheme="majorBidi" w:cstheme="majorBidi"/>
          <w:color w:val="000000" w:themeColor="text1"/>
          <w:sz w:val="28"/>
          <w:szCs w:val="28"/>
          <w:rtl/>
        </w:rPr>
        <w:t xml:space="preserve">. </w:t>
      </w:r>
      <w:r w:rsidR="00BB5246" w:rsidRPr="007C0CA3">
        <w:rPr>
          <w:rFonts w:asciiTheme="majorBidi" w:eastAsia="Times New Roman" w:hAnsiTheme="majorBidi" w:cstheme="majorBidi"/>
          <w:color w:val="000000" w:themeColor="text1"/>
          <w:sz w:val="28"/>
          <w:szCs w:val="28"/>
          <w:rtl/>
        </w:rPr>
        <w:t>وينبغي ال</w:t>
      </w:r>
      <w:r w:rsidR="005A1E88" w:rsidRPr="007C0CA3">
        <w:rPr>
          <w:rFonts w:asciiTheme="majorBidi" w:eastAsia="Times New Roman" w:hAnsiTheme="majorBidi" w:cstheme="majorBidi"/>
          <w:color w:val="000000" w:themeColor="text1"/>
          <w:sz w:val="28"/>
          <w:szCs w:val="28"/>
          <w:rtl/>
        </w:rPr>
        <w:t xml:space="preserve">تعرف على ما يحتاج إليه </w:t>
      </w:r>
      <w:r w:rsidR="00BB5246" w:rsidRPr="007C0CA3">
        <w:rPr>
          <w:rFonts w:asciiTheme="majorBidi" w:eastAsia="Times New Roman" w:hAnsiTheme="majorBidi" w:cstheme="majorBidi"/>
          <w:color w:val="000000" w:themeColor="text1"/>
          <w:sz w:val="28"/>
          <w:szCs w:val="28"/>
          <w:rtl/>
        </w:rPr>
        <w:t>الجمهور</w:t>
      </w:r>
      <w:r w:rsidR="005A1E88" w:rsidRPr="007C0CA3">
        <w:rPr>
          <w:rFonts w:asciiTheme="majorBidi" w:eastAsia="Times New Roman" w:hAnsiTheme="majorBidi" w:cstheme="majorBidi"/>
          <w:color w:val="000000" w:themeColor="text1"/>
          <w:sz w:val="28"/>
          <w:szCs w:val="28"/>
          <w:rtl/>
        </w:rPr>
        <w:t xml:space="preserve"> وكيف </w:t>
      </w:r>
      <w:r w:rsidR="00BB5246" w:rsidRPr="007C0CA3">
        <w:rPr>
          <w:rFonts w:asciiTheme="majorBidi" w:eastAsia="Times New Roman" w:hAnsiTheme="majorBidi" w:cstheme="majorBidi"/>
          <w:color w:val="000000" w:themeColor="text1"/>
          <w:sz w:val="28"/>
          <w:szCs w:val="28"/>
          <w:rtl/>
        </w:rPr>
        <w:t xml:space="preserve">يقدم </w:t>
      </w:r>
      <w:r w:rsidR="00BA1305" w:rsidRPr="007C0CA3">
        <w:rPr>
          <w:rFonts w:asciiTheme="majorBidi" w:eastAsia="Times New Roman" w:hAnsiTheme="majorBidi" w:cstheme="majorBidi"/>
          <w:color w:val="000000" w:themeColor="text1"/>
          <w:sz w:val="28"/>
          <w:szCs w:val="28"/>
          <w:rtl/>
        </w:rPr>
        <w:t>له</w:t>
      </w:r>
      <w:r w:rsidR="005A1E88" w:rsidRPr="007C0CA3">
        <w:rPr>
          <w:rFonts w:asciiTheme="majorBidi" w:eastAsia="Times New Roman" w:hAnsiTheme="majorBidi" w:cstheme="majorBidi"/>
          <w:color w:val="000000" w:themeColor="text1"/>
          <w:sz w:val="28"/>
          <w:szCs w:val="28"/>
          <w:rtl/>
        </w:rPr>
        <w:t>.</w:t>
      </w:r>
    </w:p>
    <w:p w14:paraId="3F7F4085" w14:textId="77777777" w:rsidR="00F8115B" w:rsidRPr="009B6FF5" w:rsidRDefault="00B067A9" w:rsidP="009B6FF5">
      <w:pPr>
        <w:pStyle w:val="Heading4"/>
        <w:bidi/>
        <w:rPr>
          <w:b/>
          <w:bCs/>
          <w:i w:val="0"/>
          <w:iCs w:val="0"/>
          <w:color w:val="000000" w:themeColor="text1"/>
          <w:sz w:val="28"/>
          <w:szCs w:val="28"/>
        </w:rPr>
      </w:pPr>
      <w:r w:rsidRPr="009B6FF5">
        <w:rPr>
          <w:b/>
          <w:bCs/>
          <w:i w:val="0"/>
          <w:iCs w:val="0"/>
          <w:color w:val="000000" w:themeColor="text1"/>
          <w:sz w:val="28"/>
          <w:szCs w:val="28"/>
          <w:rtl/>
        </w:rPr>
        <w:t>كيف يمكننا تقييم ورصد ما استطعنا</w:t>
      </w:r>
      <w:r w:rsidR="00F8115B" w:rsidRPr="009B6FF5">
        <w:rPr>
          <w:b/>
          <w:bCs/>
          <w:i w:val="0"/>
          <w:iCs w:val="0"/>
          <w:color w:val="000000" w:themeColor="text1"/>
          <w:sz w:val="28"/>
          <w:szCs w:val="28"/>
          <w:rtl/>
        </w:rPr>
        <w:t xml:space="preserve"> إنجازه</w:t>
      </w:r>
      <w:r w:rsidRPr="009B6FF5">
        <w:rPr>
          <w:b/>
          <w:bCs/>
          <w:i w:val="0"/>
          <w:iCs w:val="0"/>
          <w:color w:val="000000" w:themeColor="text1"/>
          <w:sz w:val="28"/>
          <w:szCs w:val="28"/>
          <w:rtl/>
        </w:rPr>
        <w:t xml:space="preserve"> مع جمهورنا المتنوع</w:t>
      </w:r>
      <w:r w:rsidR="00F8115B" w:rsidRPr="009B6FF5">
        <w:rPr>
          <w:b/>
          <w:bCs/>
          <w:i w:val="0"/>
          <w:iCs w:val="0"/>
          <w:color w:val="000000" w:themeColor="text1"/>
          <w:sz w:val="28"/>
          <w:szCs w:val="28"/>
          <w:rtl/>
        </w:rPr>
        <w:t>؟</w:t>
      </w:r>
    </w:p>
    <w:p w14:paraId="1C60B41A" w14:textId="63AC90B8" w:rsidR="00366DBE" w:rsidRPr="007C0CA3" w:rsidRDefault="00F8115B" w:rsidP="009B6FF5">
      <w:pPr>
        <w:bidi/>
        <w:spacing w:line="240" w:lineRule="auto"/>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 xml:space="preserve">يُعد إجراء مراجعة لطرق تواصلك الحالية نقطة انطلاق جيدة لتقييم </w:t>
      </w:r>
      <w:r w:rsidR="00B067A9" w:rsidRPr="007C0CA3">
        <w:rPr>
          <w:rFonts w:asciiTheme="majorBidi" w:hAnsiTheme="majorBidi" w:cstheme="majorBidi"/>
          <w:color w:val="000000" w:themeColor="text1"/>
          <w:sz w:val="28"/>
          <w:szCs w:val="28"/>
          <w:rtl/>
        </w:rPr>
        <w:t xml:space="preserve">ما </w:t>
      </w:r>
      <w:r w:rsidR="00466166" w:rsidRPr="007C0CA3">
        <w:rPr>
          <w:rFonts w:asciiTheme="majorBidi" w:hAnsiTheme="majorBidi" w:cstheme="majorBidi"/>
          <w:color w:val="000000" w:themeColor="text1"/>
          <w:sz w:val="28"/>
          <w:szCs w:val="28"/>
          <w:rtl/>
          <w:lang w:bidi="ar-LB"/>
        </w:rPr>
        <w:t>ت</w:t>
      </w:r>
      <w:r w:rsidRPr="007C0CA3">
        <w:rPr>
          <w:rFonts w:asciiTheme="majorBidi" w:hAnsiTheme="majorBidi" w:cstheme="majorBidi"/>
          <w:color w:val="000000" w:themeColor="text1"/>
          <w:sz w:val="28"/>
          <w:szCs w:val="28"/>
          <w:rtl/>
        </w:rPr>
        <w:t>قوم به من ح</w:t>
      </w:r>
      <w:r w:rsidR="00B067A9" w:rsidRPr="007C0CA3">
        <w:rPr>
          <w:rFonts w:asciiTheme="majorBidi" w:hAnsiTheme="majorBidi" w:cstheme="majorBidi"/>
          <w:color w:val="000000" w:themeColor="text1"/>
          <w:sz w:val="28"/>
          <w:szCs w:val="28"/>
          <w:rtl/>
        </w:rPr>
        <w:t xml:space="preserve">يث إمكانية الوصول والإدماج وما </w:t>
      </w:r>
      <w:r w:rsidR="00466166" w:rsidRPr="007C0CA3">
        <w:rPr>
          <w:rFonts w:asciiTheme="majorBidi" w:hAnsiTheme="majorBidi" w:cstheme="majorBidi"/>
          <w:color w:val="000000" w:themeColor="text1"/>
          <w:sz w:val="28"/>
          <w:szCs w:val="28"/>
          <w:rtl/>
        </w:rPr>
        <w:t>ت</w:t>
      </w:r>
      <w:r w:rsidRPr="007C0CA3">
        <w:rPr>
          <w:rFonts w:asciiTheme="majorBidi" w:hAnsiTheme="majorBidi" w:cstheme="majorBidi"/>
          <w:color w:val="000000" w:themeColor="text1"/>
          <w:sz w:val="28"/>
          <w:szCs w:val="28"/>
          <w:rtl/>
        </w:rPr>
        <w:t xml:space="preserve">حتاجه لتطوير </w:t>
      </w:r>
      <w:r w:rsidR="00B067A9" w:rsidRPr="007C0CA3">
        <w:rPr>
          <w:rFonts w:asciiTheme="majorBidi" w:hAnsiTheme="majorBidi" w:cstheme="majorBidi"/>
          <w:color w:val="000000" w:themeColor="text1"/>
          <w:sz w:val="28"/>
          <w:szCs w:val="28"/>
          <w:rtl/>
        </w:rPr>
        <w:t>العمل</w:t>
      </w:r>
      <w:r w:rsidRPr="007C0CA3">
        <w:rPr>
          <w:rFonts w:asciiTheme="majorBidi" w:hAnsiTheme="majorBidi" w:cstheme="majorBidi"/>
          <w:color w:val="000000" w:themeColor="text1"/>
          <w:sz w:val="28"/>
          <w:szCs w:val="28"/>
          <w:rtl/>
        </w:rPr>
        <w:t xml:space="preserve"> المستقبلي في هذا المجال.</w:t>
      </w:r>
      <w:r w:rsidR="00B067A9" w:rsidRPr="007C0CA3">
        <w:rPr>
          <w:rFonts w:asciiTheme="majorBidi" w:hAnsiTheme="majorBidi" w:cstheme="majorBidi"/>
          <w:color w:val="000000" w:themeColor="text1"/>
          <w:sz w:val="28"/>
          <w:szCs w:val="28"/>
          <w:rtl/>
        </w:rPr>
        <w:t xml:space="preserve"> ينبغي ت</w:t>
      </w:r>
      <w:r w:rsidRPr="007C0CA3">
        <w:rPr>
          <w:rFonts w:asciiTheme="majorBidi" w:hAnsiTheme="majorBidi" w:cstheme="majorBidi"/>
          <w:color w:val="000000" w:themeColor="text1"/>
          <w:sz w:val="28"/>
          <w:szCs w:val="28"/>
          <w:rtl/>
        </w:rPr>
        <w:t>حد</w:t>
      </w:r>
      <w:r w:rsidR="00B067A9" w:rsidRPr="007C0CA3">
        <w:rPr>
          <w:rFonts w:asciiTheme="majorBidi" w:hAnsiTheme="majorBidi" w:cstheme="majorBidi"/>
          <w:color w:val="000000" w:themeColor="text1"/>
          <w:sz w:val="28"/>
          <w:szCs w:val="28"/>
          <w:rtl/>
        </w:rPr>
        <w:t>ي</w:t>
      </w:r>
      <w:r w:rsidRPr="007C0CA3">
        <w:rPr>
          <w:rFonts w:asciiTheme="majorBidi" w:hAnsiTheme="majorBidi" w:cstheme="majorBidi"/>
          <w:color w:val="000000" w:themeColor="text1"/>
          <w:sz w:val="28"/>
          <w:szCs w:val="28"/>
          <w:rtl/>
        </w:rPr>
        <w:t xml:space="preserve">د </w:t>
      </w:r>
      <w:r w:rsidR="00B067A9" w:rsidRPr="007C0CA3">
        <w:rPr>
          <w:rFonts w:asciiTheme="majorBidi" w:hAnsiTheme="majorBidi" w:cstheme="majorBidi"/>
          <w:color w:val="000000" w:themeColor="text1"/>
          <w:sz w:val="28"/>
          <w:szCs w:val="28"/>
          <w:rtl/>
        </w:rPr>
        <w:t>ال</w:t>
      </w:r>
      <w:r w:rsidRPr="007C0CA3">
        <w:rPr>
          <w:rFonts w:asciiTheme="majorBidi" w:hAnsiTheme="majorBidi" w:cstheme="majorBidi"/>
          <w:color w:val="000000" w:themeColor="text1"/>
          <w:sz w:val="28"/>
          <w:szCs w:val="28"/>
          <w:rtl/>
        </w:rPr>
        <w:t>ج</w:t>
      </w:r>
      <w:r w:rsidR="00B067A9" w:rsidRPr="007C0CA3">
        <w:rPr>
          <w:rFonts w:asciiTheme="majorBidi" w:hAnsiTheme="majorBidi" w:cstheme="majorBidi"/>
          <w:color w:val="000000" w:themeColor="text1"/>
          <w:sz w:val="28"/>
          <w:szCs w:val="28"/>
          <w:rtl/>
        </w:rPr>
        <w:t>مهور</w:t>
      </w:r>
      <w:r w:rsidRPr="007C0CA3">
        <w:rPr>
          <w:rFonts w:asciiTheme="majorBidi" w:hAnsiTheme="majorBidi" w:cstheme="majorBidi"/>
          <w:color w:val="000000" w:themeColor="text1"/>
          <w:sz w:val="28"/>
          <w:szCs w:val="28"/>
          <w:rtl/>
        </w:rPr>
        <w:t xml:space="preserve"> الحالي والمستهدف. </w:t>
      </w:r>
      <w:r w:rsidR="00B067A9" w:rsidRPr="007C0CA3">
        <w:rPr>
          <w:rFonts w:asciiTheme="majorBidi" w:hAnsiTheme="majorBidi" w:cstheme="majorBidi"/>
          <w:color w:val="000000" w:themeColor="text1"/>
          <w:sz w:val="28"/>
          <w:szCs w:val="28"/>
          <w:rtl/>
        </w:rPr>
        <w:t>و</w:t>
      </w:r>
      <w:r w:rsidRPr="007C0CA3">
        <w:rPr>
          <w:rFonts w:asciiTheme="majorBidi" w:hAnsiTheme="majorBidi" w:cstheme="majorBidi"/>
          <w:color w:val="000000" w:themeColor="text1"/>
          <w:sz w:val="28"/>
          <w:szCs w:val="28"/>
          <w:rtl/>
        </w:rPr>
        <w:t>إذا كان</w:t>
      </w:r>
      <w:r w:rsidR="00B067A9" w:rsidRPr="007C0CA3">
        <w:rPr>
          <w:rFonts w:asciiTheme="majorBidi" w:hAnsiTheme="majorBidi" w:cstheme="majorBidi"/>
          <w:color w:val="000000" w:themeColor="text1"/>
          <w:sz w:val="28"/>
          <w:szCs w:val="28"/>
          <w:rtl/>
        </w:rPr>
        <w:t xml:space="preserve"> لدى</w:t>
      </w:r>
      <w:r w:rsidRPr="007C0CA3">
        <w:rPr>
          <w:rFonts w:asciiTheme="majorBidi" w:hAnsiTheme="majorBidi" w:cstheme="majorBidi"/>
          <w:color w:val="000000" w:themeColor="text1"/>
          <w:sz w:val="28"/>
          <w:szCs w:val="28"/>
          <w:rtl/>
        </w:rPr>
        <w:t xml:space="preserve"> </w:t>
      </w:r>
      <w:r w:rsidR="00B067A9" w:rsidRPr="007C0CA3">
        <w:rPr>
          <w:rFonts w:asciiTheme="majorBidi" w:hAnsiTheme="majorBidi" w:cstheme="majorBidi"/>
          <w:color w:val="000000" w:themeColor="text1"/>
          <w:sz w:val="28"/>
          <w:szCs w:val="28"/>
          <w:rtl/>
        </w:rPr>
        <w:t xml:space="preserve">المؤسسة الإعلامية </w:t>
      </w:r>
      <w:r w:rsidRPr="007C0CA3">
        <w:rPr>
          <w:rFonts w:asciiTheme="majorBidi" w:hAnsiTheme="majorBidi" w:cstheme="majorBidi"/>
          <w:color w:val="000000" w:themeColor="text1"/>
          <w:sz w:val="28"/>
          <w:szCs w:val="28"/>
          <w:rtl/>
        </w:rPr>
        <w:t xml:space="preserve">بيانات متاحة حول متطلبات التواصل والتنسيقات المفضلة، </w:t>
      </w:r>
      <w:r w:rsidR="00B067A9" w:rsidRPr="007C0CA3">
        <w:rPr>
          <w:rFonts w:asciiTheme="majorBidi" w:hAnsiTheme="majorBidi" w:cstheme="majorBidi"/>
          <w:color w:val="000000" w:themeColor="text1"/>
          <w:sz w:val="28"/>
          <w:szCs w:val="28"/>
          <w:rtl/>
        </w:rPr>
        <w:t>فيمكنها</w:t>
      </w:r>
      <w:r w:rsidRPr="007C0CA3">
        <w:rPr>
          <w:rFonts w:asciiTheme="majorBidi" w:hAnsiTheme="majorBidi" w:cstheme="majorBidi"/>
          <w:color w:val="000000" w:themeColor="text1"/>
          <w:sz w:val="28"/>
          <w:szCs w:val="28"/>
          <w:rtl/>
        </w:rPr>
        <w:t xml:space="preserve"> الرجوع إلى ذلك مع قنوات التقييم </w:t>
      </w:r>
      <w:r w:rsidR="00B067A9" w:rsidRPr="007C0CA3">
        <w:rPr>
          <w:rFonts w:asciiTheme="majorBidi" w:hAnsiTheme="majorBidi" w:cstheme="majorBidi"/>
          <w:color w:val="000000" w:themeColor="text1"/>
          <w:sz w:val="28"/>
          <w:szCs w:val="28"/>
          <w:rtl/>
        </w:rPr>
        <w:t>الخاصة بها</w:t>
      </w:r>
      <w:r w:rsidRPr="007C0CA3">
        <w:rPr>
          <w:rFonts w:asciiTheme="majorBidi" w:hAnsiTheme="majorBidi" w:cstheme="majorBidi"/>
          <w:color w:val="000000" w:themeColor="text1"/>
          <w:sz w:val="28"/>
          <w:szCs w:val="28"/>
          <w:rtl/>
        </w:rPr>
        <w:t xml:space="preserve"> لمعرفة ما إذا ك</w:t>
      </w:r>
      <w:r w:rsidR="00B067A9" w:rsidRPr="007C0CA3">
        <w:rPr>
          <w:rFonts w:asciiTheme="majorBidi" w:hAnsiTheme="majorBidi" w:cstheme="majorBidi"/>
          <w:color w:val="000000" w:themeColor="text1"/>
          <w:sz w:val="28"/>
          <w:szCs w:val="28"/>
          <w:rtl/>
        </w:rPr>
        <w:t>ا</w:t>
      </w:r>
      <w:r w:rsidRPr="007C0CA3">
        <w:rPr>
          <w:rFonts w:asciiTheme="majorBidi" w:hAnsiTheme="majorBidi" w:cstheme="majorBidi"/>
          <w:color w:val="000000" w:themeColor="text1"/>
          <w:sz w:val="28"/>
          <w:szCs w:val="28"/>
          <w:rtl/>
        </w:rPr>
        <w:t xml:space="preserve">نت تفي باحتياجات </w:t>
      </w:r>
      <w:r w:rsidR="00B067A9" w:rsidRPr="007C0CA3">
        <w:rPr>
          <w:rFonts w:asciiTheme="majorBidi" w:hAnsiTheme="majorBidi" w:cstheme="majorBidi"/>
          <w:color w:val="000000" w:themeColor="text1"/>
          <w:sz w:val="28"/>
          <w:szCs w:val="28"/>
          <w:rtl/>
        </w:rPr>
        <w:t>التواصل مع كافة شرائح جمهورها</w:t>
      </w:r>
      <w:r w:rsidRPr="007C0CA3">
        <w:rPr>
          <w:rFonts w:asciiTheme="majorBidi" w:hAnsiTheme="majorBidi" w:cstheme="majorBidi"/>
          <w:color w:val="000000" w:themeColor="text1"/>
          <w:sz w:val="28"/>
          <w:szCs w:val="28"/>
          <w:rtl/>
        </w:rPr>
        <w:t xml:space="preserve"> المتنوع.</w:t>
      </w:r>
      <w:r w:rsidR="00B067A9" w:rsidRPr="007C0CA3">
        <w:rPr>
          <w:rFonts w:asciiTheme="majorBidi" w:hAnsiTheme="majorBidi" w:cstheme="majorBidi"/>
          <w:color w:val="000000" w:themeColor="text1"/>
          <w:sz w:val="28"/>
          <w:szCs w:val="28"/>
          <w:rtl/>
        </w:rPr>
        <w:t xml:space="preserve"> ويجب القيام </w:t>
      </w:r>
      <w:r w:rsidRPr="007C0CA3">
        <w:rPr>
          <w:rFonts w:asciiTheme="majorBidi" w:hAnsiTheme="majorBidi" w:cstheme="majorBidi"/>
          <w:color w:val="000000" w:themeColor="text1"/>
          <w:sz w:val="28"/>
          <w:szCs w:val="28"/>
          <w:rtl/>
        </w:rPr>
        <w:t xml:space="preserve">بقياس </w:t>
      </w:r>
      <w:r w:rsidR="00B067A9" w:rsidRPr="007C0CA3">
        <w:rPr>
          <w:rFonts w:asciiTheme="majorBidi" w:hAnsiTheme="majorBidi" w:cstheme="majorBidi"/>
          <w:color w:val="000000" w:themeColor="text1"/>
          <w:sz w:val="28"/>
          <w:szCs w:val="28"/>
          <w:rtl/>
        </w:rPr>
        <w:t>ل</w:t>
      </w:r>
      <w:r w:rsidRPr="007C0CA3">
        <w:rPr>
          <w:rFonts w:asciiTheme="majorBidi" w:hAnsiTheme="majorBidi" w:cstheme="majorBidi"/>
          <w:color w:val="000000" w:themeColor="text1"/>
          <w:sz w:val="28"/>
          <w:szCs w:val="28"/>
          <w:rtl/>
        </w:rPr>
        <w:t xml:space="preserve">تأثير طرق </w:t>
      </w:r>
      <w:r w:rsidR="00B067A9" w:rsidRPr="007C0CA3">
        <w:rPr>
          <w:rFonts w:asciiTheme="majorBidi" w:hAnsiTheme="majorBidi" w:cstheme="majorBidi"/>
          <w:color w:val="000000" w:themeColor="text1"/>
          <w:sz w:val="28"/>
          <w:szCs w:val="28"/>
          <w:rtl/>
        </w:rPr>
        <w:t>التواصل</w:t>
      </w:r>
      <w:r w:rsidRPr="007C0CA3">
        <w:rPr>
          <w:rFonts w:asciiTheme="majorBidi" w:hAnsiTheme="majorBidi" w:cstheme="majorBidi"/>
          <w:color w:val="000000" w:themeColor="text1"/>
          <w:sz w:val="28"/>
          <w:szCs w:val="28"/>
          <w:rtl/>
        </w:rPr>
        <w:t>، فإذا ك</w:t>
      </w:r>
      <w:r w:rsidR="00B067A9" w:rsidRPr="007C0CA3">
        <w:rPr>
          <w:rFonts w:asciiTheme="majorBidi" w:hAnsiTheme="majorBidi" w:cstheme="majorBidi"/>
          <w:color w:val="000000" w:themeColor="text1"/>
          <w:sz w:val="28"/>
          <w:szCs w:val="28"/>
          <w:rtl/>
        </w:rPr>
        <w:t>ا</w:t>
      </w:r>
      <w:r w:rsidRPr="007C0CA3">
        <w:rPr>
          <w:rFonts w:asciiTheme="majorBidi" w:hAnsiTheme="majorBidi" w:cstheme="majorBidi"/>
          <w:color w:val="000000" w:themeColor="text1"/>
          <w:sz w:val="28"/>
          <w:szCs w:val="28"/>
          <w:rtl/>
        </w:rPr>
        <w:t xml:space="preserve">نت تقيس بشكل منتظم تأثير </w:t>
      </w:r>
      <w:r w:rsidR="00B067A9" w:rsidRPr="007C0CA3">
        <w:rPr>
          <w:rFonts w:asciiTheme="majorBidi" w:hAnsiTheme="majorBidi" w:cstheme="majorBidi"/>
          <w:color w:val="000000" w:themeColor="text1"/>
          <w:sz w:val="28"/>
          <w:szCs w:val="28"/>
          <w:rtl/>
        </w:rPr>
        <w:t>تلك الطرق ولديها</w:t>
      </w:r>
      <w:r w:rsidRPr="007C0CA3">
        <w:rPr>
          <w:rFonts w:asciiTheme="majorBidi" w:hAnsiTheme="majorBidi" w:cstheme="majorBidi"/>
          <w:color w:val="000000" w:themeColor="text1"/>
          <w:sz w:val="28"/>
          <w:szCs w:val="28"/>
          <w:rtl/>
        </w:rPr>
        <w:t xml:space="preserve"> بيانات عن التنسيقات المفضلة، </w:t>
      </w:r>
      <w:r w:rsidR="00B067A9" w:rsidRPr="007C0CA3">
        <w:rPr>
          <w:rFonts w:asciiTheme="majorBidi" w:hAnsiTheme="majorBidi" w:cstheme="majorBidi"/>
          <w:color w:val="000000" w:themeColor="text1"/>
          <w:sz w:val="28"/>
          <w:szCs w:val="28"/>
          <w:rtl/>
        </w:rPr>
        <w:t>فالمؤسسة في وضع جيد لفهم مدى جودة أدائها</w:t>
      </w:r>
      <w:r w:rsidRPr="007C0CA3">
        <w:rPr>
          <w:rFonts w:asciiTheme="majorBidi" w:hAnsiTheme="majorBidi" w:cstheme="majorBidi"/>
          <w:color w:val="000000" w:themeColor="text1"/>
          <w:sz w:val="28"/>
          <w:szCs w:val="28"/>
          <w:rtl/>
        </w:rPr>
        <w:t xml:space="preserve"> من حيث وسائل التواصل الدامجة</w:t>
      </w:r>
      <w:r w:rsidR="00B067A9" w:rsidRPr="007C0CA3">
        <w:rPr>
          <w:rFonts w:asciiTheme="majorBidi" w:hAnsiTheme="majorBidi" w:cstheme="majorBidi"/>
          <w:color w:val="000000" w:themeColor="text1"/>
          <w:sz w:val="28"/>
          <w:szCs w:val="28"/>
          <w:rtl/>
        </w:rPr>
        <w:t>. (لا يعني هذا أنها</w:t>
      </w:r>
      <w:r w:rsidRPr="007C0CA3">
        <w:rPr>
          <w:rFonts w:asciiTheme="majorBidi" w:hAnsiTheme="majorBidi" w:cstheme="majorBidi"/>
          <w:color w:val="000000" w:themeColor="text1"/>
          <w:sz w:val="28"/>
          <w:szCs w:val="28"/>
          <w:rtl/>
        </w:rPr>
        <w:t xml:space="preserve"> ل</w:t>
      </w:r>
      <w:r w:rsidR="00B067A9" w:rsidRPr="007C0CA3">
        <w:rPr>
          <w:rFonts w:asciiTheme="majorBidi" w:hAnsiTheme="majorBidi" w:cstheme="majorBidi"/>
          <w:color w:val="000000" w:themeColor="text1"/>
          <w:sz w:val="28"/>
          <w:szCs w:val="28"/>
          <w:rtl/>
        </w:rPr>
        <w:t>ي</w:t>
      </w:r>
      <w:r w:rsidRPr="007C0CA3">
        <w:rPr>
          <w:rFonts w:asciiTheme="majorBidi" w:hAnsiTheme="majorBidi" w:cstheme="majorBidi"/>
          <w:color w:val="000000" w:themeColor="text1"/>
          <w:sz w:val="28"/>
          <w:szCs w:val="28"/>
          <w:rtl/>
        </w:rPr>
        <w:t>ست بحاجة إلى التحقق من مدى نجاعة إمكانية الوصول، لأن</w:t>
      </w:r>
      <w:r w:rsidRPr="007C0CA3">
        <w:rPr>
          <w:rFonts w:asciiTheme="majorBidi" w:hAnsiTheme="majorBidi" w:cstheme="majorBidi"/>
          <w:color w:val="000000" w:themeColor="text1"/>
          <w:sz w:val="28"/>
          <w:szCs w:val="28"/>
        </w:rPr>
        <w:t xml:space="preserve"> </w:t>
      </w:r>
      <w:r w:rsidR="00B067A9" w:rsidRPr="007C0CA3">
        <w:rPr>
          <w:rFonts w:asciiTheme="majorBidi" w:hAnsiTheme="majorBidi" w:cstheme="majorBidi"/>
          <w:color w:val="000000" w:themeColor="text1"/>
          <w:sz w:val="28"/>
          <w:szCs w:val="28"/>
          <w:rtl/>
        </w:rPr>
        <w:t>هذا يعني فقط أنها</w:t>
      </w:r>
      <w:r w:rsidRPr="007C0CA3">
        <w:rPr>
          <w:rFonts w:asciiTheme="majorBidi" w:hAnsiTheme="majorBidi" w:cstheme="majorBidi"/>
          <w:color w:val="000000" w:themeColor="text1"/>
          <w:sz w:val="28"/>
          <w:szCs w:val="28"/>
          <w:rtl/>
        </w:rPr>
        <w:t xml:space="preserve"> تعرف على الأقل المتطلبات الأساسي</w:t>
      </w:r>
      <w:r w:rsidR="00B067A9" w:rsidRPr="007C0CA3">
        <w:rPr>
          <w:rFonts w:asciiTheme="majorBidi" w:hAnsiTheme="majorBidi" w:cstheme="majorBidi"/>
          <w:color w:val="000000" w:themeColor="text1"/>
          <w:sz w:val="28"/>
          <w:szCs w:val="28"/>
          <w:rtl/>
        </w:rPr>
        <w:t>ة</w:t>
      </w:r>
      <w:r w:rsidRPr="007C0CA3">
        <w:rPr>
          <w:rFonts w:asciiTheme="majorBidi" w:hAnsiTheme="majorBidi" w:cstheme="majorBidi"/>
          <w:color w:val="000000" w:themeColor="text1"/>
          <w:sz w:val="28"/>
          <w:szCs w:val="28"/>
          <w:rtl/>
        </w:rPr>
        <w:t xml:space="preserve"> ل</w:t>
      </w:r>
      <w:r w:rsidR="00B067A9" w:rsidRPr="007C0CA3">
        <w:rPr>
          <w:rFonts w:asciiTheme="majorBidi" w:hAnsiTheme="majorBidi" w:cstheme="majorBidi"/>
          <w:color w:val="000000" w:themeColor="text1"/>
          <w:sz w:val="28"/>
          <w:szCs w:val="28"/>
          <w:rtl/>
        </w:rPr>
        <w:t>جمهورها</w:t>
      </w:r>
      <w:r w:rsidRPr="007C0CA3">
        <w:rPr>
          <w:rFonts w:asciiTheme="majorBidi" w:hAnsiTheme="majorBidi" w:cstheme="majorBidi"/>
          <w:color w:val="000000" w:themeColor="text1"/>
          <w:sz w:val="28"/>
          <w:szCs w:val="28"/>
          <w:rtl/>
        </w:rPr>
        <w:t>).</w:t>
      </w:r>
      <w:r w:rsidR="00B067A9" w:rsidRPr="007C0CA3">
        <w:rPr>
          <w:rFonts w:asciiTheme="majorBidi" w:hAnsiTheme="majorBidi" w:cstheme="majorBidi"/>
          <w:color w:val="000000" w:themeColor="text1"/>
          <w:sz w:val="28"/>
          <w:szCs w:val="28"/>
          <w:rtl/>
        </w:rPr>
        <w:t xml:space="preserve"> </w:t>
      </w:r>
      <w:r w:rsidR="00F25201" w:rsidRPr="007C0CA3">
        <w:rPr>
          <w:rFonts w:asciiTheme="majorBidi" w:hAnsiTheme="majorBidi" w:cstheme="majorBidi"/>
          <w:color w:val="000000" w:themeColor="text1"/>
          <w:sz w:val="28"/>
          <w:szCs w:val="28"/>
          <w:rtl/>
        </w:rPr>
        <w:t xml:space="preserve">وأثناء التخطيط المستقبلي، </w:t>
      </w:r>
      <w:r w:rsidR="00F25201" w:rsidRPr="007C0CA3">
        <w:rPr>
          <w:rFonts w:asciiTheme="majorBidi" w:hAnsiTheme="majorBidi" w:cstheme="majorBidi"/>
          <w:color w:val="000000" w:themeColor="text1"/>
          <w:sz w:val="28"/>
          <w:szCs w:val="28"/>
          <w:rtl/>
          <w:lang w:bidi="ar-LB"/>
        </w:rPr>
        <w:t xml:space="preserve">يجب على المؤسسة الإعلامية أن تتوقع </w:t>
      </w:r>
      <w:r w:rsidR="00F25201" w:rsidRPr="007C0CA3">
        <w:rPr>
          <w:rFonts w:asciiTheme="majorBidi" w:hAnsiTheme="majorBidi" w:cstheme="majorBidi"/>
          <w:color w:val="000000" w:themeColor="text1"/>
          <w:sz w:val="28"/>
          <w:szCs w:val="28"/>
          <w:rtl/>
          <w:lang w:bidi="ar-LB"/>
        </w:rPr>
        <w:lastRenderedPageBreak/>
        <w:t xml:space="preserve">وتحدد </w:t>
      </w:r>
      <w:r w:rsidR="00F25201" w:rsidRPr="007C0CA3">
        <w:rPr>
          <w:rFonts w:asciiTheme="majorBidi" w:hAnsiTheme="majorBidi" w:cstheme="majorBidi"/>
          <w:color w:val="000000" w:themeColor="text1"/>
          <w:sz w:val="28"/>
          <w:szCs w:val="28"/>
          <w:rtl/>
        </w:rPr>
        <w:t>احتياجات جمهورها المتنوع والمختلف من خلال جعل موادها الإعلامية دامجة قدر الإمكان والسماح بتنسيقات بديلة. وكلما زادت المعلومات التي لدي</w:t>
      </w:r>
      <w:r w:rsidR="006C1613" w:rsidRPr="007C0CA3">
        <w:rPr>
          <w:rFonts w:asciiTheme="majorBidi" w:hAnsiTheme="majorBidi" w:cstheme="majorBidi"/>
          <w:color w:val="000000" w:themeColor="text1"/>
          <w:sz w:val="28"/>
          <w:szCs w:val="28"/>
          <w:rtl/>
        </w:rPr>
        <w:t>ك</w:t>
      </w:r>
      <w:r w:rsidR="00F25201" w:rsidRPr="007C0CA3">
        <w:rPr>
          <w:rFonts w:asciiTheme="majorBidi" w:hAnsiTheme="majorBidi" w:cstheme="majorBidi"/>
          <w:color w:val="000000" w:themeColor="text1"/>
          <w:sz w:val="28"/>
          <w:szCs w:val="28"/>
          <w:rtl/>
        </w:rPr>
        <w:t xml:space="preserve"> عن جمهور</w:t>
      </w:r>
      <w:r w:rsidR="006C1613" w:rsidRPr="007C0CA3">
        <w:rPr>
          <w:rFonts w:asciiTheme="majorBidi" w:hAnsiTheme="majorBidi" w:cstheme="majorBidi"/>
          <w:color w:val="000000" w:themeColor="text1"/>
          <w:sz w:val="28"/>
          <w:szCs w:val="28"/>
          <w:rtl/>
        </w:rPr>
        <w:t>ك، كلما تمكنت</w:t>
      </w:r>
      <w:r w:rsidR="00F25201" w:rsidRPr="007C0CA3">
        <w:rPr>
          <w:rFonts w:asciiTheme="majorBidi" w:hAnsiTheme="majorBidi" w:cstheme="majorBidi"/>
          <w:color w:val="000000" w:themeColor="text1"/>
          <w:sz w:val="28"/>
          <w:szCs w:val="28"/>
          <w:rtl/>
        </w:rPr>
        <w:t xml:space="preserve"> من التواصل معهم بشكل أفضل. ومن خلال </w:t>
      </w:r>
      <w:r w:rsidR="00E94ACF" w:rsidRPr="007C0CA3">
        <w:rPr>
          <w:rFonts w:asciiTheme="majorBidi" w:hAnsiTheme="majorBidi" w:cstheme="majorBidi"/>
          <w:color w:val="000000" w:themeColor="text1"/>
          <w:sz w:val="28"/>
          <w:szCs w:val="28"/>
          <w:rtl/>
        </w:rPr>
        <w:t>توجه المحتوى الإعلامي ل</w:t>
      </w:r>
      <w:r w:rsidR="00F25201" w:rsidRPr="007C0CA3">
        <w:rPr>
          <w:rFonts w:asciiTheme="majorBidi" w:hAnsiTheme="majorBidi" w:cstheme="majorBidi"/>
          <w:color w:val="000000" w:themeColor="text1"/>
          <w:sz w:val="28"/>
          <w:szCs w:val="28"/>
          <w:rtl/>
        </w:rPr>
        <w:t>لمؤسسة، فإنها ستتمكن في النهاية من توفير الوقت والمال على المدى الطويل.</w:t>
      </w:r>
    </w:p>
    <w:p w14:paraId="44EA0264" w14:textId="6E38DD46" w:rsidR="00B22404" w:rsidRPr="009B6FF5" w:rsidRDefault="00BA1305" w:rsidP="009B6FF5">
      <w:pPr>
        <w:pStyle w:val="Heading3"/>
        <w:bidi/>
        <w:rPr>
          <w:b/>
          <w:bCs/>
          <w:color w:val="000000" w:themeColor="text1"/>
          <w:sz w:val="28"/>
          <w:szCs w:val="28"/>
        </w:rPr>
      </w:pPr>
      <w:r w:rsidRPr="009B6FF5">
        <w:rPr>
          <w:b/>
          <w:bCs/>
          <w:color w:val="000000" w:themeColor="text1"/>
          <w:sz w:val="28"/>
          <w:szCs w:val="28"/>
          <w:rtl/>
        </w:rPr>
        <w:t xml:space="preserve">6- </w:t>
      </w:r>
      <w:r w:rsidR="00B22404" w:rsidRPr="009B6FF5">
        <w:rPr>
          <w:b/>
          <w:bCs/>
          <w:color w:val="000000" w:themeColor="text1"/>
          <w:sz w:val="28"/>
          <w:szCs w:val="28"/>
          <w:rtl/>
        </w:rPr>
        <w:t>التمثيل</w:t>
      </w:r>
      <w:r w:rsidR="001E6EF0" w:rsidRPr="009B6FF5">
        <w:rPr>
          <w:b/>
          <w:bCs/>
          <w:color w:val="000000" w:themeColor="text1"/>
          <w:sz w:val="28"/>
          <w:szCs w:val="28"/>
          <w:rtl/>
        </w:rPr>
        <w:t xml:space="preserve"> العادل للتنوع المجتمعي</w:t>
      </w:r>
    </w:p>
    <w:p w14:paraId="606A91F7" w14:textId="2165E31D" w:rsidR="003E2419" w:rsidRPr="007C0CA3" w:rsidRDefault="001E6EF0" w:rsidP="00684801">
      <w:pPr>
        <w:bidi/>
        <w:spacing w:line="240" w:lineRule="auto"/>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تضمن هذه السياسة قيام وسائل الإعلام بعكس التنوع السكاني بدقة في تغطيتها وتصوير أشخاص من خلفيات مختلفة. ويهدف ذلك إلى تحدي القوالب النمطية السلبية وتوفير منصة للمجموعات الممثلة تمثيلاً ناقصاً من أجل مشاركة قصصهم وتجاربهم</w:t>
      </w:r>
      <w:r w:rsidR="00055469" w:rsidRPr="007C0CA3">
        <w:rPr>
          <w:rFonts w:asciiTheme="majorBidi" w:hAnsiTheme="majorBidi" w:cstheme="majorBidi"/>
          <w:color w:val="000000" w:themeColor="text1"/>
          <w:sz w:val="28"/>
          <w:szCs w:val="28"/>
        </w:rPr>
        <w:t xml:space="preserve"> </w:t>
      </w:r>
      <w:r w:rsidR="00055469" w:rsidRPr="007C0CA3">
        <w:rPr>
          <w:rFonts w:asciiTheme="majorBidi" w:hAnsiTheme="majorBidi" w:cstheme="majorBidi"/>
          <w:color w:val="000000" w:themeColor="text1"/>
          <w:sz w:val="28"/>
          <w:szCs w:val="28"/>
          <w:rtl/>
          <w:lang w:bidi="ar-LB"/>
        </w:rPr>
        <w:t>وشرح المشاكل والعوائق التي يواجهونها ضمن المجتمع</w:t>
      </w:r>
      <w:r w:rsidRPr="007C0CA3">
        <w:rPr>
          <w:rFonts w:asciiTheme="majorBidi" w:hAnsiTheme="majorBidi" w:cstheme="majorBidi"/>
          <w:color w:val="000000" w:themeColor="text1"/>
          <w:sz w:val="28"/>
          <w:szCs w:val="28"/>
        </w:rPr>
        <w:t>.</w:t>
      </w:r>
      <w:r w:rsidRPr="007C0CA3">
        <w:rPr>
          <w:rFonts w:asciiTheme="majorBidi" w:hAnsiTheme="majorBidi" w:cstheme="majorBidi"/>
          <w:color w:val="000000" w:themeColor="text1"/>
          <w:sz w:val="28"/>
          <w:szCs w:val="28"/>
          <w:rtl/>
        </w:rPr>
        <w:t xml:space="preserve"> ف</w:t>
      </w:r>
      <w:r w:rsidR="003E2419" w:rsidRPr="007C0CA3">
        <w:rPr>
          <w:rFonts w:asciiTheme="majorBidi" w:hAnsiTheme="majorBidi" w:cstheme="majorBidi"/>
          <w:color w:val="000000" w:themeColor="text1"/>
          <w:sz w:val="28"/>
          <w:szCs w:val="28"/>
          <w:rtl/>
        </w:rPr>
        <w:t xml:space="preserve">سياسة </w:t>
      </w:r>
      <w:r w:rsidR="00185A0C" w:rsidRPr="007C0CA3">
        <w:rPr>
          <w:rFonts w:asciiTheme="majorBidi" w:hAnsiTheme="majorBidi" w:cstheme="majorBidi"/>
          <w:color w:val="000000" w:themeColor="text1"/>
          <w:sz w:val="28"/>
          <w:szCs w:val="28"/>
          <w:rtl/>
        </w:rPr>
        <w:t>الإعلام الدامج</w:t>
      </w:r>
      <w:r w:rsidRPr="007C0CA3">
        <w:rPr>
          <w:rFonts w:asciiTheme="majorBidi" w:hAnsiTheme="majorBidi" w:cstheme="majorBidi"/>
          <w:color w:val="000000" w:themeColor="text1"/>
          <w:sz w:val="28"/>
          <w:szCs w:val="28"/>
          <w:rtl/>
        </w:rPr>
        <w:t xml:space="preserve"> يجب أن تشجع </w:t>
      </w:r>
      <w:r w:rsidR="003E2419" w:rsidRPr="007C0CA3">
        <w:rPr>
          <w:rFonts w:asciiTheme="majorBidi" w:hAnsiTheme="majorBidi" w:cstheme="majorBidi"/>
          <w:color w:val="000000" w:themeColor="text1"/>
          <w:sz w:val="28"/>
          <w:szCs w:val="28"/>
          <w:rtl/>
        </w:rPr>
        <w:t xml:space="preserve">المؤسسات الإعلامية على إشراك الأشخاص ذوي الإعاقة في فرقها </w:t>
      </w:r>
      <w:r w:rsidRPr="007C0CA3">
        <w:rPr>
          <w:rFonts w:asciiTheme="majorBidi" w:hAnsiTheme="majorBidi" w:cstheme="majorBidi"/>
          <w:color w:val="000000" w:themeColor="text1"/>
          <w:sz w:val="28"/>
          <w:szCs w:val="28"/>
          <w:rtl/>
        </w:rPr>
        <w:t xml:space="preserve">العاملة في مجال </w:t>
      </w:r>
      <w:r w:rsidR="003E2419" w:rsidRPr="007C0CA3">
        <w:rPr>
          <w:rFonts w:asciiTheme="majorBidi" w:hAnsiTheme="majorBidi" w:cstheme="majorBidi"/>
          <w:color w:val="000000" w:themeColor="text1"/>
          <w:sz w:val="28"/>
          <w:szCs w:val="28"/>
          <w:rtl/>
        </w:rPr>
        <w:t>البرمجة وصناعة المحتوى</w:t>
      </w:r>
      <w:r w:rsidRPr="007C0CA3">
        <w:rPr>
          <w:rFonts w:asciiTheme="majorBidi" w:hAnsiTheme="majorBidi" w:cstheme="majorBidi"/>
          <w:color w:val="000000" w:themeColor="text1"/>
          <w:sz w:val="28"/>
          <w:szCs w:val="28"/>
          <w:rtl/>
        </w:rPr>
        <w:t xml:space="preserve"> الإعلامي</w:t>
      </w:r>
      <w:r w:rsidR="003E2419" w:rsidRPr="007C0CA3">
        <w:rPr>
          <w:rFonts w:asciiTheme="majorBidi" w:hAnsiTheme="majorBidi" w:cstheme="majorBidi"/>
          <w:color w:val="000000" w:themeColor="text1"/>
          <w:sz w:val="28"/>
          <w:szCs w:val="28"/>
          <w:rtl/>
        </w:rPr>
        <w:t xml:space="preserve">. </w:t>
      </w:r>
      <w:r w:rsidR="00055469" w:rsidRPr="007C0CA3">
        <w:rPr>
          <w:rFonts w:asciiTheme="majorBidi" w:hAnsiTheme="majorBidi" w:cstheme="majorBidi"/>
          <w:color w:val="000000" w:themeColor="text1"/>
          <w:sz w:val="28"/>
          <w:szCs w:val="28"/>
          <w:rtl/>
        </w:rPr>
        <w:t xml:space="preserve">مما يمكن لذلك </w:t>
      </w:r>
      <w:r w:rsidR="003E2419" w:rsidRPr="007C0CA3">
        <w:rPr>
          <w:rFonts w:asciiTheme="majorBidi" w:hAnsiTheme="majorBidi" w:cstheme="majorBidi"/>
          <w:color w:val="000000" w:themeColor="text1"/>
          <w:sz w:val="28"/>
          <w:szCs w:val="28"/>
          <w:rtl/>
        </w:rPr>
        <w:t>أن يساعد في ضمان مراعاة احتياجات ووجهات نظر الأشخاص ذوي الإعاقة عند إنشاء محتوى إعلامي.</w:t>
      </w:r>
    </w:p>
    <w:p w14:paraId="736E9030" w14:textId="77777777" w:rsidR="003E2419" w:rsidRPr="007C0CA3" w:rsidRDefault="001E6EF0" w:rsidP="00684801">
      <w:pPr>
        <w:bidi/>
        <w:spacing w:line="240" w:lineRule="auto"/>
        <w:jc w:val="both"/>
        <w:rPr>
          <w:rFonts w:asciiTheme="majorBidi" w:hAnsiTheme="majorBidi" w:cstheme="majorBidi"/>
          <w:color w:val="000000" w:themeColor="text1"/>
          <w:sz w:val="28"/>
          <w:szCs w:val="28"/>
          <w:rtl/>
        </w:rPr>
      </w:pPr>
      <w:r w:rsidRPr="007C0CA3">
        <w:rPr>
          <w:rFonts w:asciiTheme="majorBidi" w:hAnsiTheme="majorBidi" w:cstheme="majorBidi"/>
          <w:color w:val="000000" w:themeColor="text1"/>
          <w:sz w:val="28"/>
          <w:szCs w:val="28"/>
          <w:rtl/>
        </w:rPr>
        <w:t>و</w:t>
      </w:r>
      <w:r w:rsidR="003E2419" w:rsidRPr="007C0CA3">
        <w:rPr>
          <w:rFonts w:asciiTheme="majorBidi" w:hAnsiTheme="majorBidi" w:cstheme="majorBidi"/>
          <w:color w:val="000000" w:themeColor="text1"/>
          <w:sz w:val="28"/>
          <w:szCs w:val="28"/>
          <w:rtl/>
        </w:rPr>
        <w:t xml:space="preserve">التمثيل </w:t>
      </w:r>
      <w:r w:rsidRPr="007C0CA3">
        <w:rPr>
          <w:rFonts w:asciiTheme="majorBidi" w:hAnsiTheme="majorBidi" w:cstheme="majorBidi"/>
          <w:color w:val="000000" w:themeColor="text1"/>
          <w:sz w:val="28"/>
          <w:szCs w:val="28"/>
          <w:rtl/>
        </w:rPr>
        <w:t xml:space="preserve">العادل للتنوع الاجتماعي والإنساني </w:t>
      </w:r>
      <w:r w:rsidR="003E2419" w:rsidRPr="007C0CA3">
        <w:rPr>
          <w:rFonts w:asciiTheme="majorBidi" w:hAnsiTheme="majorBidi" w:cstheme="majorBidi"/>
          <w:color w:val="000000" w:themeColor="text1"/>
          <w:sz w:val="28"/>
          <w:szCs w:val="28"/>
          <w:rtl/>
        </w:rPr>
        <w:t xml:space="preserve">هو جانب مهم من سياسة الإعلام الدامج </w:t>
      </w:r>
      <w:r w:rsidR="00D10C06" w:rsidRPr="007C0CA3">
        <w:rPr>
          <w:rFonts w:asciiTheme="majorBidi" w:hAnsiTheme="majorBidi" w:cstheme="majorBidi"/>
          <w:color w:val="000000" w:themeColor="text1"/>
          <w:sz w:val="28"/>
          <w:szCs w:val="28"/>
          <w:rtl/>
          <w:lang w:bidi="ar-LB"/>
        </w:rPr>
        <w:t>ل</w:t>
      </w:r>
      <w:r w:rsidR="003E2419" w:rsidRPr="007C0CA3">
        <w:rPr>
          <w:rFonts w:asciiTheme="majorBidi" w:hAnsiTheme="majorBidi" w:cstheme="majorBidi"/>
          <w:color w:val="000000" w:themeColor="text1"/>
          <w:sz w:val="28"/>
          <w:szCs w:val="28"/>
          <w:rtl/>
        </w:rPr>
        <w:t>لإعاقة. وهو يشير إلى الطرق التي يتم بها تصوير الأشخاص ذوي الإعاقة في وسائل الإعلام، بما في ذلك في الأفلام و</w:t>
      </w:r>
      <w:r w:rsidR="00055469" w:rsidRPr="007C0CA3">
        <w:rPr>
          <w:rFonts w:asciiTheme="majorBidi" w:hAnsiTheme="majorBidi" w:cstheme="majorBidi"/>
          <w:color w:val="000000" w:themeColor="text1"/>
          <w:sz w:val="28"/>
          <w:szCs w:val="28"/>
          <w:rtl/>
        </w:rPr>
        <w:t xml:space="preserve">البرامج </w:t>
      </w:r>
      <w:r w:rsidR="003E2419" w:rsidRPr="007C0CA3">
        <w:rPr>
          <w:rFonts w:asciiTheme="majorBidi" w:hAnsiTheme="majorBidi" w:cstheme="majorBidi"/>
          <w:color w:val="000000" w:themeColor="text1"/>
          <w:sz w:val="28"/>
          <w:szCs w:val="28"/>
          <w:rtl/>
        </w:rPr>
        <w:t>التلفزيون</w:t>
      </w:r>
      <w:r w:rsidR="00055469" w:rsidRPr="007C0CA3">
        <w:rPr>
          <w:rFonts w:asciiTheme="majorBidi" w:hAnsiTheme="majorBidi" w:cstheme="majorBidi"/>
          <w:color w:val="000000" w:themeColor="text1"/>
          <w:sz w:val="28"/>
          <w:szCs w:val="28"/>
          <w:rtl/>
        </w:rPr>
        <w:t>ية</w:t>
      </w:r>
      <w:r w:rsidR="003E2419" w:rsidRPr="007C0CA3">
        <w:rPr>
          <w:rFonts w:asciiTheme="majorBidi" w:hAnsiTheme="majorBidi" w:cstheme="majorBidi"/>
          <w:color w:val="000000" w:themeColor="text1"/>
          <w:sz w:val="28"/>
          <w:szCs w:val="28"/>
          <w:rtl/>
        </w:rPr>
        <w:t xml:space="preserve"> والإعلانات وأشكال أخرى من </w:t>
      </w:r>
      <w:r w:rsidR="00055469" w:rsidRPr="007C0CA3">
        <w:rPr>
          <w:rFonts w:asciiTheme="majorBidi" w:hAnsiTheme="majorBidi" w:cstheme="majorBidi"/>
          <w:color w:val="000000" w:themeColor="text1"/>
          <w:sz w:val="28"/>
          <w:szCs w:val="28"/>
          <w:rtl/>
        </w:rPr>
        <w:t xml:space="preserve">المظاهر </w:t>
      </w:r>
      <w:r w:rsidR="003E2419" w:rsidRPr="007C0CA3">
        <w:rPr>
          <w:rFonts w:asciiTheme="majorBidi" w:hAnsiTheme="majorBidi" w:cstheme="majorBidi"/>
          <w:color w:val="000000" w:themeColor="text1"/>
          <w:sz w:val="28"/>
          <w:szCs w:val="28"/>
          <w:rtl/>
        </w:rPr>
        <w:t>الإعلام</w:t>
      </w:r>
      <w:r w:rsidR="00055469" w:rsidRPr="007C0CA3">
        <w:rPr>
          <w:rFonts w:asciiTheme="majorBidi" w:hAnsiTheme="majorBidi" w:cstheme="majorBidi"/>
          <w:color w:val="000000" w:themeColor="text1"/>
          <w:sz w:val="28"/>
          <w:szCs w:val="28"/>
          <w:rtl/>
        </w:rPr>
        <w:t>ية</w:t>
      </w:r>
      <w:r w:rsidR="003E2419" w:rsidRPr="007C0CA3">
        <w:rPr>
          <w:rFonts w:asciiTheme="majorBidi" w:hAnsiTheme="majorBidi" w:cstheme="majorBidi"/>
          <w:color w:val="000000" w:themeColor="text1"/>
          <w:sz w:val="28"/>
          <w:szCs w:val="28"/>
          <w:rtl/>
        </w:rPr>
        <w:t>.</w:t>
      </w:r>
    </w:p>
    <w:p w14:paraId="739E6B02" w14:textId="77777777" w:rsidR="003E2419" w:rsidRPr="007C0CA3" w:rsidRDefault="001E6EF0" w:rsidP="00684801">
      <w:pPr>
        <w:bidi/>
        <w:spacing w:line="240" w:lineRule="auto"/>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و</w:t>
      </w:r>
      <w:r w:rsidR="003E2419" w:rsidRPr="007C0CA3">
        <w:rPr>
          <w:rFonts w:asciiTheme="majorBidi" w:hAnsiTheme="majorBidi" w:cstheme="majorBidi"/>
          <w:color w:val="000000" w:themeColor="text1"/>
          <w:sz w:val="28"/>
          <w:szCs w:val="28"/>
          <w:rtl/>
        </w:rPr>
        <w:t xml:space="preserve">التمثيل </w:t>
      </w:r>
      <w:r w:rsidRPr="007C0CA3">
        <w:rPr>
          <w:rFonts w:asciiTheme="majorBidi" w:hAnsiTheme="majorBidi" w:cstheme="majorBidi"/>
          <w:color w:val="000000" w:themeColor="text1"/>
          <w:sz w:val="28"/>
          <w:szCs w:val="28"/>
          <w:rtl/>
        </w:rPr>
        <w:t xml:space="preserve">العادل </w:t>
      </w:r>
      <w:r w:rsidR="003E2419" w:rsidRPr="007C0CA3">
        <w:rPr>
          <w:rFonts w:asciiTheme="majorBidi" w:hAnsiTheme="majorBidi" w:cstheme="majorBidi"/>
          <w:color w:val="000000" w:themeColor="text1"/>
          <w:sz w:val="28"/>
          <w:szCs w:val="28"/>
          <w:rtl/>
        </w:rPr>
        <w:t xml:space="preserve">مهم لأنه يمكن أن </w:t>
      </w:r>
      <w:r w:rsidR="00055469" w:rsidRPr="007C0CA3">
        <w:rPr>
          <w:rFonts w:asciiTheme="majorBidi" w:hAnsiTheme="majorBidi" w:cstheme="majorBidi"/>
          <w:color w:val="000000" w:themeColor="text1"/>
          <w:sz w:val="28"/>
          <w:szCs w:val="28"/>
          <w:rtl/>
        </w:rPr>
        <w:t xml:space="preserve">يوضح </w:t>
      </w:r>
      <w:r w:rsidR="003E2419" w:rsidRPr="007C0CA3">
        <w:rPr>
          <w:rFonts w:asciiTheme="majorBidi" w:hAnsiTheme="majorBidi" w:cstheme="majorBidi"/>
          <w:color w:val="000000" w:themeColor="text1"/>
          <w:sz w:val="28"/>
          <w:szCs w:val="28"/>
          <w:rtl/>
        </w:rPr>
        <w:t xml:space="preserve">التصورات العامة </w:t>
      </w:r>
      <w:r w:rsidR="003E2419" w:rsidRPr="007C0CA3">
        <w:rPr>
          <w:rFonts w:asciiTheme="majorBidi" w:hAnsiTheme="majorBidi" w:cstheme="majorBidi"/>
          <w:color w:val="000000" w:themeColor="text1"/>
          <w:sz w:val="28"/>
          <w:szCs w:val="28"/>
          <w:rtl/>
          <w:lang w:bidi="ar-LB"/>
        </w:rPr>
        <w:t>حول ا</w:t>
      </w:r>
      <w:r w:rsidR="003E2419" w:rsidRPr="007C0CA3">
        <w:rPr>
          <w:rFonts w:asciiTheme="majorBidi" w:hAnsiTheme="majorBidi" w:cstheme="majorBidi"/>
          <w:color w:val="000000" w:themeColor="text1"/>
          <w:sz w:val="28"/>
          <w:szCs w:val="28"/>
          <w:rtl/>
        </w:rPr>
        <w:t xml:space="preserve">لأشخاص ذوي الإعاقة ويؤثر على وضعهم الاجتماعي والسياسي. </w:t>
      </w:r>
      <w:r w:rsidRPr="007C0CA3">
        <w:rPr>
          <w:rFonts w:asciiTheme="majorBidi" w:hAnsiTheme="majorBidi" w:cstheme="majorBidi"/>
          <w:color w:val="000000" w:themeColor="text1"/>
          <w:sz w:val="28"/>
          <w:szCs w:val="28"/>
          <w:rtl/>
        </w:rPr>
        <w:t>ف</w:t>
      </w:r>
      <w:r w:rsidR="003E2419" w:rsidRPr="007C0CA3">
        <w:rPr>
          <w:rFonts w:asciiTheme="majorBidi" w:hAnsiTheme="majorBidi" w:cstheme="majorBidi"/>
          <w:color w:val="000000" w:themeColor="text1"/>
          <w:sz w:val="28"/>
          <w:szCs w:val="28"/>
          <w:rtl/>
        </w:rPr>
        <w:t xml:space="preserve">عندما يتم تصوير </w:t>
      </w:r>
      <w:r w:rsidR="00055469" w:rsidRPr="007C0CA3">
        <w:rPr>
          <w:rFonts w:asciiTheme="majorBidi" w:hAnsiTheme="majorBidi" w:cstheme="majorBidi"/>
          <w:color w:val="000000" w:themeColor="text1"/>
          <w:sz w:val="28"/>
          <w:szCs w:val="28"/>
          <w:rtl/>
        </w:rPr>
        <w:t xml:space="preserve">هؤلاء </w:t>
      </w:r>
      <w:r w:rsidR="003E2419" w:rsidRPr="007C0CA3">
        <w:rPr>
          <w:rFonts w:asciiTheme="majorBidi" w:hAnsiTheme="majorBidi" w:cstheme="majorBidi"/>
          <w:color w:val="000000" w:themeColor="text1"/>
          <w:sz w:val="28"/>
          <w:szCs w:val="28"/>
          <w:rtl/>
        </w:rPr>
        <w:t xml:space="preserve">الأشخاص بشكل إيجابي ودقيق في وسائل الإعلام، يمكن </w:t>
      </w:r>
      <w:r w:rsidR="00055469" w:rsidRPr="007C0CA3">
        <w:rPr>
          <w:rFonts w:asciiTheme="majorBidi" w:hAnsiTheme="majorBidi" w:cstheme="majorBidi"/>
          <w:color w:val="000000" w:themeColor="text1"/>
          <w:sz w:val="28"/>
          <w:szCs w:val="28"/>
          <w:rtl/>
        </w:rPr>
        <w:t xml:space="preserve">لذلك </w:t>
      </w:r>
      <w:r w:rsidR="003E2419" w:rsidRPr="007C0CA3">
        <w:rPr>
          <w:rFonts w:asciiTheme="majorBidi" w:hAnsiTheme="majorBidi" w:cstheme="majorBidi"/>
          <w:color w:val="000000" w:themeColor="text1"/>
          <w:sz w:val="28"/>
          <w:szCs w:val="28"/>
          <w:rtl/>
        </w:rPr>
        <w:t>أن يساعد في تحطيم القوالب النمطية وزيادة الفهم والقبول</w:t>
      </w:r>
      <w:r w:rsidRPr="007C0CA3">
        <w:rPr>
          <w:rFonts w:asciiTheme="majorBidi" w:hAnsiTheme="majorBidi" w:cstheme="majorBidi"/>
          <w:color w:val="000000" w:themeColor="text1"/>
          <w:sz w:val="28"/>
          <w:szCs w:val="28"/>
          <w:rtl/>
        </w:rPr>
        <w:t xml:space="preserve"> الاجتماعي لهم</w:t>
      </w:r>
      <w:r w:rsidR="003E2419" w:rsidRPr="007C0CA3">
        <w:rPr>
          <w:rFonts w:asciiTheme="majorBidi" w:hAnsiTheme="majorBidi" w:cstheme="majorBidi"/>
          <w:color w:val="000000" w:themeColor="text1"/>
          <w:sz w:val="28"/>
          <w:szCs w:val="28"/>
          <w:rtl/>
        </w:rPr>
        <w:t>.</w:t>
      </w:r>
    </w:p>
    <w:p w14:paraId="794C5F9A" w14:textId="3E153CF8" w:rsidR="00055469" w:rsidRPr="007C0CA3" w:rsidRDefault="009B6FF5" w:rsidP="00684801">
      <w:pPr>
        <w:bidi/>
        <w:spacing w:line="240" w:lineRule="auto"/>
        <w:jc w:val="both"/>
        <w:rPr>
          <w:rFonts w:asciiTheme="majorBidi" w:hAnsiTheme="majorBidi" w:cstheme="majorBidi"/>
          <w:color w:val="000000" w:themeColor="text1"/>
          <w:sz w:val="28"/>
          <w:szCs w:val="28"/>
        </w:rPr>
      </w:pPr>
      <w:r w:rsidRPr="007C0CA3">
        <w:rPr>
          <w:rFonts w:asciiTheme="majorBidi" w:hAnsiTheme="majorBidi" w:cstheme="majorBidi" w:hint="cs"/>
          <w:color w:val="000000" w:themeColor="text1"/>
          <w:sz w:val="28"/>
          <w:szCs w:val="28"/>
          <w:rtl/>
        </w:rPr>
        <w:t>فيما</w:t>
      </w:r>
      <w:r w:rsidR="003E2419" w:rsidRPr="007C0CA3">
        <w:rPr>
          <w:rFonts w:asciiTheme="majorBidi" w:hAnsiTheme="majorBidi" w:cstheme="majorBidi"/>
          <w:color w:val="000000" w:themeColor="text1"/>
          <w:sz w:val="28"/>
          <w:szCs w:val="28"/>
          <w:rtl/>
        </w:rPr>
        <w:t xml:space="preserve"> يلي بعض الطرق التي يمكن للمؤسسات الإعلامية من خلالها تعزيز التمثيل الإيجابي للأشخاص ذوي الإعاقة</w:t>
      </w:r>
      <w:r w:rsidR="00055469" w:rsidRPr="007C0CA3">
        <w:rPr>
          <w:rFonts w:asciiTheme="majorBidi" w:hAnsiTheme="majorBidi" w:cstheme="majorBidi"/>
          <w:color w:val="000000" w:themeColor="text1"/>
          <w:sz w:val="28"/>
          <w:szCs w:val="28"/>
          <w:rtl/>
        </w:rPr>
        <w:t xml:space="preserve"> والفئات المهمشة الأخرى</w:t>
      </w:r>
      <w:r w:rsidR="003E2419" w:rsidRPr="007C0CA3">
        <w:rPr>
          <w:rFonts w:asciiTheme="majorBidi" w:hAnsiTheme="majorBidi" w:cstheme="majorBidi"/>
          <w:color w:val="000000" w:themeColor="text1"/>
          <w:sz w:val="28"/>
          <w:szCs w:val="28"/>
          <w:rtl/>
        </w:rPr>
        <w:t>:</w:t>
      </w:r>
    </w:p>
    <w:p w14:paraId="65D6A8E6" w14:textId="487A08F5" w:rsidR="00BA1305" w:rsidRPr="007C0CA3" w:rsidRDefault="00E65187" w:rsidP="00684801">
      <w:pPr>
        <w:pStyle w:val="ListParagraph"/>
        <w:numPr>
          <w:ilvl w:val="0"/>
          <w:numId w:val="24"/>
        </w:numPr>
        <w:tabs>
          <w:tab w:val="right" w:pos="720"/>
        </w:tabs>
        <w:bidi/>
        <w:spacing w:line="240" w:lineRule="auto"/>
        <w:ind w:left="720"/>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الاستعانة ب</w:t>
      </w:r>
      <w:r w:rsidR="003E2419" w:rsidRPr="007C0CA3">
        <w:rPr>
          <w:rFonts w:asciiTheme="majorBidi" w:hAnsiTheme="majorBidi" w:cstheme="majorBidi"/>
          <w:color w:val="000000" w:themeColor="text1"/>
          <w:sz w:val="28"/>
          <w:szCs w:val="28"/>
          <w:rtl/>
        </w:rPr>
        <w:t xml:space="preserve">أشخاص </w:t>
      </w:r>
      <w:r w:rsidR="00D10C06" w:rsidRPr="007C0CA3">
        <w:rPr>
          <w:rFonts w:asciiTheme="majorBidi" w:hAnsiTheme="majorBidi" w:cstheme="majorBidi"/>
          <w:color w:val="000000" w:themeColor="text1"/>
          <w:sz w:val="28"/>
          <w:szCs w:val="28"/>
          <w:rtl/>
        </w:rPr>
        <w:t xml:space="preserve">من </w:t>
      </w:r>
      <w:r w:rsidR="003E2419" w:rsidRPr="007C0CA3">
        <w:rPr>
          <w:rFonts w:asciiTheme="majorBidi" w:hAnsiTheme="majorBidi" w:cstheme="majorBidi"/>
          <w:color w:val="000000" w:themeColor="text1"/>
          <w:sz w:val="28"/>
          <w:szCs w:val="28"/>
          <w:rtl/>
        </w:rPr>
        <w:t xml:space="preserve">ذوي الإعاقة </w:t>
      </w:r>
      <w:r w:rsidRPr="007C0CA3">
        <w:rPr>
          <w:rFonts w:asciiTheme="majorBidi" w:hAnsiTheme="majorBidi" w:cstheme="majorBidi"/>
          <w:color w:val="000000" w:themeColor="text1"/>
          <w:sz w:val="28"/>
          <w:szCs w:val="28"/>
          <w:rtl/>
        </w:rPr>
        <w:t xml:space="preserve">من قبل </w:t>
      </w:r>
      <w:r w:rsidR="003E2419" w:rsidRPr="007C0CA3">
        <w:rPr>
          <w:rFonts w:asciiTheme="majorBidi" w:hAnsiTheme="majorBidi" w:cstheme="majorBidi"/>
          <w:color w:val="000000" w:themeColor="text1"/>
          <w:sz w:val="28"/>
          <w:szCs w:val="28"/>
          <w:rtl/>
        </w:rPr>
        <w:t>وسائل الإعلام: يمكن للمؤسسات الإعلامية أن تسعى بنشاط لضم الأشخاص ذوي الإعاقة في إنتاجاتها، سواء كممثلين أو مقدمي برامج أو خبراء</w:t>
      </w:r>
      <w:r w:rsidR="005024F9" w:rsidRPr="007C0CA3">
        <w:rPr>
          <w:rFonts w:asciiTheme="majorBidi" w:hAnsiTheme="majorBidi" w:cstheme="majorBidi"/>
          <w:color w:val="000000" w:themeColor="text1"/>
          <w:sz w:val="28"/>
          <w:szCs w:val="28"/>
          <w:rtl/>
        </w:rPr>
        <w:t xml:space="preserve"> في المحتوى الإعلامي</w:t>
      </w:r>
      <w:r w:rsidR="003E2419" w:rsidRPr="007C0CA3">
        <w:rPr>
          <w:rFonts w:asciiTheme="majorBidi" w:hAnsiTheme="majorBidi" w:cstheme="majorBidi"/>
          <w:color w:val="000000" w:themeColor="text1"/>
          <w:sz w:val="28"/>
          <w:szCs w:val="28"/>
          <w:rtl/>
        </w:rPr>
        <w:t xml:space="preserve">. </w:t>
      </w:r>
      <w:r w:rsidR="005024F9" w:rsidRPr="007C0CA3">
        <w:rPr>
          <w:rFonts w:asciiTheme="majorBidi" w:hAnsiTheme="majorBidi" w:cstheme="majorBidi"/>
          <w:color w:val="000000" w:themeColor="text1"/>
          <w:sz w:val="28"/>
          <w:szCs w:val="28"/>
          <w:rtl/>
        </w:rPr>
        <w:t>و</w:t>
      </w:r>
      <w:r w:rsidR="003E2419" w:rsidRPr="007C0CA3">
        <w:rPr>
          <w:rFonts w:asciiTheme="majorBidi" w:hAnsiTheme="majorBidi" w:cstheme="majorBidi"/>
          <w:color w:val="000000" w:themeColor="text1"/>
          <w:sz w:val="28"/>
          <w:szCs w:val="28"/>
          <w:rtl/>
        </w:rPr>
        <w:t xml:space="preserve">يمكن </w:t>
      </w:r>
      <w:r w:rsidR="005024F9" w:rsidRPr="007C0CA3">
        <w:rPr>
          <w:rFonts w:asciiTheme="majorBidi" w:hAnsiTheme="majorBidi" w:cstheme="majorBidi"/>
          <w:color w:val="000000" w:themeColor="text1"/>
          <w:sz w:val="28"/>
          <w:szCs w:val="28"/>
          <w:rtl/>
        </w:rPr>
        <w:t xml:space="preserve">لذلك </w:t>
      </w:r>
      <w:r w:rsidR="003E2419" w:rsidRPr="007C0CA3">
        <w:rPr>
          <w:rFonts w:asciiTheme="majorBidi" w:hAnsiTheme="majorBidi" w:cstheme="majorBidi"/>
          <w:color w:val="000000" w:themeColor="text1"/>
          <w:sz w:val="28"/>
          <w:szCs w:val="28"/>
          <w:rtl/>
        </w:rPr>
        <w:t xml:space="preserve">أن يساعد في </w:t>
      </w:r>
      <w:r w:rsidRPr="007C0CA3">
        <w:rPr>
          <w:rFonts w:asciiTheme="majorBidi" w:hAnsiTheme="majorBidi" w:cstheme="majorBidi"/>
          <w:color w:val="000000" w:themeColor="text1"/>
          <w:sz w:val="28"/>
          <w:szCs w:val="28"/>
          <w:rtl/>
        </w:rPr>
        <w:t>تعزي</w:t>
      </w:r>
      <w:r w:rsidR="00F10FA6" w:rsidRPr="007C0CA3">
        <w:rPr>
          <w:rFonts w:asciiTheme="majorBidi" w:hAnsiTheme="majorBidi" w:cstheme="majorBidi"/>
          <w:color w:val="000000" w:themeColor="text1"/>
          <w:sz w:val="28"/>
          <w:szCs w:val="28"/>
          <w:rtl/>
        </w:rPr>
        <w:t xml:space="preserve">ز ثقافة </w:t>
      </w:r>
      <w:r w:rsidR="005024F9" w:rsidRPr="007C0CA3">
        <w:rPr>
          <w:rFonts w:asciiTheme="majorBidi" w:hAnsiTheme="majorBidi" w:cstheme="majorBidi"/>
          <w:color w:val="000000" w:themeColor="text1"/>
          <w:sz w:val="28"/>
          <w:szCs w:val="28"/>
          <w:rtl/>
        </w:rPr>
        <w:t xml:space="preserve">الوعي حول </w:t>
      </w:r>
      <w:r w:rsidR="00F10FA6" w:rsidRPr="007C0CA3">
        <w:rPr>
          <w:rFonts w:asciiTheme="majorBidi" w:hAnsiTheme="majorBidi" w:cstheme="majorBidi"/>
          <w:color w:val="000000" w:themeColor="text1"/>
          <w:sz w:val="28"/>
          <w:szCs w:val="28"/>
          <w:rtl/>
        </w:rPr>
        <w:t>الإعاقة لدى تلك المؤسسة</w:t>
      </w:r>
      <w:r w:rsidRPr="007C0CA3">
        <w:rPr>
          <w:rFonts w:asciiTheme="majorBidi" w:hAnsiTheme="majorBidi" w:cstheme="majorBidi"/>
          <w:color w:val="000000" w:themeColor="text1"/>
          <w:sz w:val="28"/>
          <w:szCs w:val="28"/>
          <w:rtl/>
        </w:rPr>
        <w:t>، و</w:t>
      </w:r>
      <w:r w:rsidR="003E2419" w:rsidRPr="007C0CA3">
        <w:rPr>
          <w:rFonts w:asciiTheme="majorBidi" w:hAnsiTheme="majorBidi" w:cstheme="majorBidi"/>
          <w:color w:val="000000" w:themeColor="text1"/>
          <w:sz w:val="28"/>
          <w:szCs w:val="28"/>
          <w:rtl/>
        </w:rPr>
        <w:t>زيادة ظهور الأشخاص ذوي الإعاقة في وسائل الإعلام وتوفير الفرص لهم</w:t>
      </w:r>
      <w:r w:rsidR="005024F9" w:rsidRPr="007C0CA3">
        <w:rPr>
          <w:rFonts w:asciiTheme="majorBidi" w:hAnsiTheme="majorBidi" w:cstheme="majorBidi"/>
          <w:color w:val="000000" w:themeColor="text1"/>
          <w:sz w:val="28"/>
          <w:szCs w:val="28"/>
          <w:rtl/>
        </w:rPr>
        <w:t xml:space="preserve"> لشرح قضاياهم والمطالبة بحقوقهم</w:t>
      </w:r>
      <w:r w:rsidR="003E2419" w:rsidRPr="007C0CA3">
        <w:rPr>
          <w:rFonts w:asciiTheme="majorBidi" w:hAnsiTheme="majorBidi" w:cstheme="majorBidi"/>
          <w:color w:val="000000" w:themeColor="text1"/>
          <w:sz w:val="28"/>
          <w:szCs w:val="28"/>
          <w:rtl/>
        </w:rPr>
        <w:t>.</w:t>
      </w:r>
    </w:p>
    <w:p w14:paraId="5139CA3F" w14:textId="2E7AEBEC" w:rsidR="003E2419" w:rsidRPr="007C0CA3" w:rsidRDefault="003E2419" w:rsidP="00684801">
      <w:pPr>
        <w:pStyle w:val="ListParagraph"/>
        <w:numPr>
          <w:ilvl w:val="0"/>
          <w:numId w:val="24"/>
        </w:numPr>
        <w:bidi/>
        <w:spacing w:line="240" w:lineRule="auto"/>
        <w:ind w:left="720"/>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 xml:space="preserve">تجنب القوالب النمطية السلبية: يجب على المؤسسات الإعلامية تجنب استخدام القوالب النمطية السلبية التي تعزز التصورات الضارة وغير الدقيقة عن الأشخاص ذوي الإعاقة. ويشمل ذلك تجنب استخدام المصطلحات التي تعتبر مسيئة وتصوير الأشخاص ذوي الإعاقة على أنهم عاجزون أو بحاجة للشفقة. </w:t>
      </w:r>
    </w:p>
    <w:p w14:paraId="3110A3AA" w14:textId="59EEA095" w:rsidR="003E2419" w:rsidRPr="007C0CA3" w:rsidRDefault="003E2419" w:rsidP="00684801">
      <w:pPr>
        <w:pStyle w:val="ListParagraph"/>
        <w:numPr>
          <w:ilvl w:val="0"/>
          <w:numId w:val="24"/>
        </w:numPr>
        <w:bidi/>
        <w:spacing w:line="240" w:lineRule="auto"/>
        <w:ind w:left="720"/>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 xml:space="preserve">ضمان المصداقية: عند </w:t>
      </w:r>
      <w:r w:rsidRPr="007C0CA3">
        <w:rPr>
          <w:rFonts w:asciiTheme="majorBidi" w:hAnsiTheme="majorBidi" w:cstheme="majorBidi"/>
          <w:color w:val="000000" w:themeColor="text1"/>
          <w:sz w:val="28"/>
          <w:szCs w:val="28"/>
          <w:rtl/>
          <w:lang w:bidi="ar-LB"/>
        </w:rPr>
        <w:t>ضم</w:t>
      </w:r>
      <w:r w:rsidRPr="007C0CA3">
        <w:rPr>
          <w:rFonts w:asciiTheme="majorBidi" w:hAnsiTheme="majorBidi" w:cstheme="majorBidi"/>
          <w:color w:val="000000" w:themeColor="text1"/>
          <w:sz w:val="28"/>
          <w:szCs w:val="28"/>
          <w:rtl/>
        </w:rPr>
        <w:t xml:space="preserve"> الأشخاص ذوي الإعاقة في وسائل الإعلام، من المهم التأكد من صدق ودقة تمثيلهم. وهذا يشمل العمل مع الأشخاص ذوي الإعاقة للتأكد من تصويرهم بشكل لائق وصادق تجاه تجاربهم.</w:t>
      </w:r>
    </w:p>
    <w:p w14:paraId="666373E4" w14:textId="0982DD96" w:rsidR="003E2419" w:rsidRPr="007C0CA3" w:rsidRDefault="003E2419" w:rsidP="00684801">
      <w:pPr>
        <w:pStyle w:val="ListParagraph"/>
        <w:numPr>
          <w:ilvl w:val="0"/>
          <w:numId w:val="24"/>
        </w:numPr>
        <w:bidi/>
        <w:spacing w:line="240" w:lineRule="auto"/>
        <w:ind w:left="720"/>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 xml:space="preserve">توفير السياق والتنوع: يجب أن توفر المؤسسات الإعلامية السياق والتنوع في تصويرها للأشخاص ذوي الإعاقة. ويشمل ذلك عرض تنوع التجارب داخل </w:t>
      </w:r>
      <w:r w:rsidR="00AC6A7D" w:rsidRPr="007C0CA3">
        <w:rPr>
          <w:rFonts w:asciiTheme="majorBidi" w:hAnsiTheme="majorBidi" w:cstheme="majorBidi"/>
          <w:color w:val="000000" w:themeColor="text1"/>
          <w:sz w:val="28"/>
          <w:szCs w:val="28"/>
          <w:rtl/>
        </w:rPr>
        <w:t>ال</w:t>
      </w:r>
      <w:r w:rsidRPr="007C0CA3">
        <w:rPr>
          <w:rFonts w:asciiTheme="majorBidi" w:hAnsiTheme="majorBidi" w:cstheme="majorBidi"/>
          <w:color w:val="000000" w:themeColor="text1"/>
          <w:sz w:val="28"/>
          <w:szCs w:val="28"/>
          <w:rtl/>
        </w:rPr>
        <w:t>مجتمع</w:t>
      </w:r>
      <w:r w:rsidR="00AC6A7D" w:rsidRPr="007C0CA3">
        <w:rPr>
          <w:rFonts w:asciiTheme="majorBidi" w:hAnsiTheme="majorBidi" w:cstheme="majorBidi"/>
          <w:color w:val="000000" w:themeColor="text1"/>
          <w:sz w:val="28"/>
          <w:szCs w:val="28"/>
          <w:rtl/>
        </w:rPr>
        <w:t>ات</w:t>
      </w:r>
      <w:r w:rsidRPr="007C0CA3">
        <w:rPr>
          <w:rFonts w:asciiTheme="majorBidi" w:hAnsiTheme="majorBidi" w:cstheme="majorBidi"/>
          <w:color w:val="000000" w:themeColor="text1"/>
          <w:sz w:val="28"/>
          <w:szCs w:val="28"/>
          <w:rtl/>
        </w:rPr>
        <w:t xml:space="preserve"> </w:t>
      </w:r>
      <w:r w:rsidR="004B5A7F" w:rsidRPr="007C0CA3">
        <w:rPr>
          <w:rFonts w:asciiTheme="majorBidi" w:hAnsiTheme="majorBidi" w:cstheme="majorBidi"/>
          <w:color w:val="000000" w:themeColor="text1"/>
          <w:sz w:val="28"/>
          <w:szCs w:val="28"/>
          <w:rtl/>
        </w:rPr>
        <w:t xml:space="preserve">المحلية حيث يعيش الأشخاص ذوو </w:t>
      </w:r>
      <w:r w:rsidRPr="007C0CA3">
        <w:rPr>
          <w:rFonts w:asciiTheme="majorBidi" w:hAnsiTheme="majorBidi" w:cstheme="majorBidi"/>
          <w:color w:val="000000" w:themeColor="text1"/>
          <w:sz w:val="28"/>
          <w:szCs w:val="28"/>
          <w:rtl/>
        </w:rPr>
        <w:t xml:space="preserve">الإعاقة وتسليط الضوء على </w:t>
      </w:r>
      <w:r w:rsidR="004B5A7F" w:rsidRPr="007C0CA3">
        <w:rPr>
          <w:rFonts w:asciiTheme="majorBidi" w:hAnsiTheme="majorBidi" w:cstheme="majorBidi"/>
          <w:color w:val="000000" w:themeColor="text1"/>
          <w:sz w:val="28"/>
          <w:szCs w:val="28"/>
          <w:rtl/>
        </w:rPr>
        <w:t xml:space="preserve">العوائق السلوكية والمادية والمؤسسية </w:t>
      </w:r>
      <w:r w:rsidRPr="007C0CA3">
        <w:rPr>
          <w:rFonts w:asciiTheme="majorBidi" w:hAnsiTheme="majorBidi" w:cstheme="majorBidi"/>
          <w:color w:val="000000" w:themeColor="text1"/>
          <w:sz w:val="28"/>
          <w:szCs w:val="28"/>
          <w:rtl/>
        </w:rPr>
        <w:t xml:space="preserve">التي يواجهها </w:t>
      </w:r>
      <w:r w:rsidR="004B5A7F" w:rsidRPr="007C0CA3">
        <w:rPr>
          <w:rFonts w:asciiTheme="majorBidi" w:hAnsiTheme="majorBidi" w:cstheme="majorBidi"/>
          <w:color w:val="000000" w:themeColor="text1"/>
          <w:sz w:val="28"/>
          <w:szCs w:val="28"/>
          <w:rtl/>
        </w:rPr>
        <w:t xml:space="preserve">هؤلاء </w:t>
      </w:r>
      <w:r w:rsidRPr="007C0CA3">
        <w:rPr>
          <w:rFonts w:asciiTheme="majorBidi" w:hAnsiTheme="majorBidi" w:cstheme="majorBidi"/>
          <w:color w:val="000000" w:themeColor="text1"/>
          <w:sz w:val="28"/>
          <w:szCs w:val="28"/>
          <w:rtl/>
        </w:rPr>
        <w:t>الأشخاص.</w:t>
      </w:r>
    </w:p>
    <w:p w14:paraId="1061E871" w14:textId="7C575DBA" w:rsidR="003E2419" w:rsidRPr="007C0CA3" w:rsidRDefault="003E2419" w:rsidP="00684801">
      <w:pPr>
        <w:pStyle w:val="ListParagraph"/>
        <w:numPr>
          <w:ilvl w:val="0"/>
          <w:numId w:val="24"/>
        </w:numPr>
        <w:bidi/>
        <w:spacing w:line="240" w:lineRule="auto"/>
        <w:ind w:left="720"/>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 xml:space="preserve">التعاون مع منظمات الأشخاص ذوي الإعاقة: يمكن للمؤسسات الإعلامية أن تتعاون مع منظمات الأشخاص ذوي الإعاقة لاكتساب فهم أفضل لاحتياجات وأولويات </w:t>
      </w:r>
      <w:r w:rsidR="004B5A7F" w:rsidRPr="007C0CA3">
        <w:rPr>
          <w:rFonts w:asciiTheme="majorBidi" w:hAnsiTheme="majorBidi" w:cstheme="majorBidi"/>
          <w:color w:val="000000" w:themeColor="text1"/>
          <w:sz w:val="28"/>
          <w:szCs w:val="28"/>
          <w:rtl/>
        </w:rPr>
        <w:t>هؤلاء الأشخاص وزي</w:t>
      </w:r>
      <w:r w:rsidR="00F27F4F" w:rsidRPr="007C0CA3">
        <w:rPr>
          <w:rFonts w:asciiTheme="majorBidi" w:hAnsiTheme="majorBidi" w:cstheme="majorBidi"/>
          <w:color w:val="000000" w:themeColor="text1"/>
          <w:sz w:val="28"/>
          <w:szCs w:val="28"/>
          <w:rtl/>
        </w:rPr>
        <w:t>ا</w:t>
      </w:r>
      <w:r w:rsidR="004B5A7F" w:rsidRPr="007C0CA3">
        <w:rPr>
          <w:rFonts w:asciiTheme="majorBidi" w:hAnsiTheme="majorBidi" w:cstheme="majorBidi"/>
          <w:color w:val="000000" w:themeColor="text1"/>
          <w:sz w:val="28"/>
          <w:szCs w:val="28"/>
          <w:rtl/>
        </w:rPr>
        <w:t xml:space="preserve">دة المعرفة حول قضية </w:t>
      </w:r>
      <w:r w:rsidRPr="007C0CA3">
        <w:rPr>
          <w:rFonts w:asciiTheme="majorBidi" w:hAnsiTheme="majorBidi" w:cstheme="majorBidi"/>
          <w:color w:val="000000" w:themeColor="text1"/>
          <w:sz w:val="28"/>
          <w:szCs w:val="28"/>
          <w:rtl/>
        </w:rPr>
        <w:t xml:space="preserve">الإعاقة. </w:t>
      </w:r>
      <w:r w:rsidR="004B5A7F" w:rsidRPr="007C0CA3">
        <w:rPr>
          <w:rFonts w:asciiTheme="majorBidi" w:hAnsiTheme="majorBidi" w:cstheme="majorBidi"/>
          <w:color w:val="000000" w:themeColor="text1"/>
          <w:sz w:val="28"/>
          <w:szCs w:val="28"/>
          <w:rtl/>
        </w:rPr>
        <w:t>و</w:t>
      </w:r>
      <w:r w:rsidRPr="007C0CA3">
        <w:rPr>
          <w:rFonts w:asciiTheme="majorBidi" w:hAnsiTheme="majorBidi" w:cstheme="majorBidi"/>
          <w:color w:val="000000" w:themeColor="text1"/>
          <w:sz w:val="28"/>
          <w:szCs w:val="28"/>
          <w:rtl/>
        </w:rPr>
        <w:t>يمكن أن يساعد ذلك في ضمان تمثيلهم بشكل دقيق ولائق وهادف.</w:t>
      </w:r>
    </w:p>
    <w:p w14:paraId="639D1BCD" w14:textId="4FD0CB96" w:rsidR="00F10FA6" w:rsidRPr="007C0CA3" w:rsidRDefault="003E2419" w:rsidP="009B6FF5">
      <w:pPr>
        <w:bidi/>
        <w:spacing w:line="240" w:lineRule="auto"/>
        <w:jc w:val="both"/>
        <w:rPr>
          <w:rFonts w:asciiTheme="majorBidi" w:hAnsiTheme="majorBidi" w:cstheme="majorBidi"/>
          <w:color w:val="000000" w:themeColor="text1"/>
          <w:sz w:val="28"/>
          <w:szCs w:val="28"/>
          <w:rtl/>
        </w:rPr>
      </w:pPr>
      <w:r w:rsidRPr="007C0CA3">
        <w:rPr>
          <w:rFonts w:asciiTheme="majorBidi" w:hAnsiTheme="majorBidi" w:cstheme="majorBidi"/>
          <w:color w:val="000000" w:themeColor="text1"/>
          <w:sz w:val="28"/>
          <w:szCs w:val="28"/>
          <w:rtl/>
        </w:rPr>
        <w:lastRenderedPageBreak/>
        <w:t>من خلال تعزيز التمثيل الإيجابي للأشخاص ذوي الإعاقة في وسائل الإعلام، يمكن للمؤسسات الإعلامية المساعَدة في كسر الحواجز وتعزيز فهم وقبول أكبر</w:t>
      </w:r>
      <w:r w:rsidR="004B5A7F" w:rsidRPr="007C0CA3">
        <w:rPr>
          <w:rFonts w:asciiTheme="majorBidi" w:hAnsiTheme="majorBidi" w:cstheme="majorBidi"/>
          <w:color w:val="000000" w:themeColor="text1"/>
          <w:sz w:val="28"/>
          <w:szCs w:val="28"/>
          <w:rtl/>
        </w:rPr>
        <w:t xml:space="preserve"> لقضايا الإعاقة ضمن المحتوى الإعلامي</w:t>
      </w:r>
      <w:r w:rsidRPr="007C0CA3">
        <w:rPr>
          <w:rFonts w:asciiTheme="majorBidi" w:hAnsiTheme="majorBidi" w:cstheme="majorBidi"/>
          <w:color w:val="000000" w:themeColor="text1"/>
          <w:sz w:val="28"/>
          <w:szCs w:val="28"/>
          <w:rtl/>
        </w:rPr>
        <w:t xml:space="preserve">. </w:t>
      </w:r>
      <w:r w:rsidR="004B5A7F" w:rsidRPr="007C0CA3">
        <w:rPr>
          <w:rFonts w:asciiTheme="majorBidi" w:hAnsiTheme="majorBidi" w:cstheme="majorBidi"/>
          <w:color w:val="000000" w:themeColor="text1"/>
          <w:sz w:val="28"/>
          <w:szCs w:val="28"/>
          <w:rtl/>
        </w:rPr>
        <w:t>و</w:t>
      </w:r>
      <w:r w:rsidRPr="007C0CA3">
        <w:rPr>
          <w:rFonts w:asciiTheme="majorBidi" w:hAnsiTheme="majorBidi" w:cstheme="majorBidi"/>
          <w:color w:val="000000" w:themeColor="text1"/>
          <w:sz w:val="28"/>
          <w:szCs w:val="28"/>
          <w:rtl/>
        </w:rPr>
        <w:t xml:space="preserve">يمكن </w:t>
      </w:r>
      <w:r w:rsidR="005024F9" w:rsidRPr="007C0CA3">
        <w:rPr>
          <w:rFonts w:asciiTheme="majorBidi" w:hAnsiTheme="majorBidi" w:cstheme="majorBidi"/>
          <w:color w:val="000000" w:themeColor="text1"/>
          <w:sz w:val="28"/>
          <w:szCs w:val="28"/>
          <w:rtl/>
        </w:rPr>
        <w:t xml:space="preserve">لذلك </w:t>
      </w:r>
      <w:r w:rsidRPr="007C0CA3">
        <w:rPr>
          <w:rFonts w:asciiTheme="majorBidi" w:hAnsiTheme="majorBidi" w:cstheme="majorBidi"/>
          <w:color w:val="000000" w:themeColor="text1"/>
          <w:sz w:val="28"/>
          <w:szCs w:val="28"/>
          <w:rtl/>
        </w:rPr>
        <w:t xml:space="preserve">أن يساعد في تعزيز </w:t>
      </w:r>
      <w:r w:rsidR="008D1D58" w:rsidRPr="007C0CA3">
        <w:rPr>
          <w:rFonts w:asciiTheme="majorBidi" w:hAnsiTheme="majorBidi" w:cstheme="majorBidi"/>
          <w:color w:val="000000" w:themeColor="text1"/>
          <w:sz w:val="28"/>
          <w:szCs w:val="28"/>
          <w:rtl/>
        </w:rPr>
        <w:t xml:space="preserve">ثقافة </w:t>
      </w:r>
      <w:r w:rsidR="005024F9" w:rsidRPr="007C0CA3">
        <w:rPr>
          <w:rFonts w:asciiTheme="majorBidi" w:hAnsiTheme="majorBidi" w:cstheme="majorBidi"/>
          <w:color w:val="000000" w:themeColor="text1"/>
          <w:sz w:val="28"/>
          <w:szCs w:val="28"/>
          <w:rtl/>
        </w:rPr>
        <w:t xml:space="preserve">الوعي حول </w:t>
      </w:r>
      <w:r w:rsidR="008D1D58" w:rsidRPr="007C0CA3">
        <w:rPr>
          <w:rFonts w:asciiTheme="majorBidi" w:hAnsiTheme="majorBidi" w:cstheme="majorBidi"/>
          <w:color w:val="000000" w:themeColor="text1"/>
          <w:sz w:val="28"/>
          <w:szCs w:val="28"/>
          <w:rtl/>
        </w:rPr>
        <w:t xml:space="preserve">الإعاقة </w:t>
      </w:r>
      <w:r w:rsidR="005024F9" w:rsidRPr="007C0CA3">
        <w:rPr>
          <w:rFonts w:asciiTheme="majorBidi" w:hAnsiTheme="majorBidi" w:cstheme="majorBidi"/>
          <w:color w:val="000000" w:themeColor="text1"/>
          <w:sz w:val="28"/>
          <w:szCs w:val="28"/>
          <w:rtl/>
        </w:rPr>
        <w:t>واعتبارها جزء</w:t>
      </w:r>
      <w:r w:rsidR="00EC2D2F" w:rsidRPr="007C0CA3">
        <w:rPr>
          <w:rFonts w:asciiTheme="majorBidi" w:hAnsiTheme="majorBidi" w:cstheme="majorBidi"/>
          <w:color w:val="000000" w:themeColor="text1"/>
          <w:sz w:val="28"/>
          <w:szCs w:val="28"/>
          <w:rtl/>
        </w:rPr>
        <w:t>اً</w:t>
      </w:r>
      <w:r w:rsidR="005024F9" w:rsidRPr="007C0CA3">
        <w:rPr>
          <w:rFonts w:asciiTheme="majorBidi" w:hAnsiTheme="majorBidi" w:cstheme="majorBidi"/>
          <w:color w:val="000000" w:themeColor="text1"/>
          <w:sz w:val="28"/>
          <w:szCs w:val="28"/>
          <w:rtl/>
        </w:rPr>
        <w:t xml:space="preserve"> من التنوع الإنساني، </w:t>
      </w:r>
      <w:r w:rsidR="008D1D58" w:rsidRPr="007C0CA3">
        <w:rPr>
          <w:rFonts w:asciiTheme="majorBidi" w:hAnsiTheme="majorBidi" w:cstheme="majorBidi"/>
          <w:color w:val="000000" w:themeColor="text1"/>
          <w:sz w:val="28"/>
          <w:szCs w:val="28"/>
          <w:rtl/>
        </w:rPr>
        <w:t xml:space="preserve">وتمكين الأشخاص ذوي الإعاقة من المشاركة </w:t>
      </w:r>
      <w:r w:rsidR="005024F9" w:rsidRPr="007C0CA3">
        <w:rPr>
          <w:rFonts w:asciiTheme="majorBidi" w:hAnsiTheme="majorBidi" w:cstheme="majorBidi"/>
          <w:color w:val="000000" w:themeColor="text1"/>
          <w:sz w:val="28"/>
          <w:szCs w:val="28"/>
          <w:rtl/>
        </w:rPr>
        <w:t xml:space="preserve">الكاملة والفعالة </w:t>
      </w:r>
      <w:r w:rsidR="008D1D58" w:rsidRPr="007C0CA3">
        <w:rPr>
          <w:rFonts w:asciiTheme="majorBidi" w:hAnsiTheme="majorBidi" w:cstheme="majorBidi"/>
          <w:color w:val="000000" w:themeColor="text1"/>
          <w:sz w:val="28"/>
          <w:szCs w:val="28"/>
          <w:rtl/>
        </w:rPr>
        <w:t>في مختلف الأنشطة الحياتية و</w:t>
      </w:r>
      <w:r w:rsidRPr="007C0CA3">
        <w:rPr>
          <w:rFonts w:asciiTheme="majorBidi" w:hAnsiTheme="majorBidi" w:cstheme="majorBidi"/>
          <w:color w:val="000000" w:themeColor="text1"/>
          <w:sz w:val="28"/>
          <w:szCs w:val="28"/>
          <w:rtl/>
        </w:rPr>
        <w:t>إدماج</w:t>
      </w:r>
      <w:r w:rsidR="008D1D58" w:rsidRPr="007C0CA3">
        <w:rPr>
          <w:rFonts w:asciiTheme="majorBidi" w:hAnsiTheme="majorBidi" w:cstheme="majorBidi"/>
          <w:color w:val="000000" w:themeColor="text1"/>
          <w:sz w:val="28"/>
          <w:szCs w:val="28"/>
          <w:rtl/>
        </w:rPr>
        <w:t>هم</w:t>
      </w:r>
      <w:r w:rsidRPr="007C0CA3">
        <w:rPr>
          <w:rFonts w:asciiTheme="majorBidi" w:hAnsiTheme="majorBidi" w:cstheme="majorBidi"/>
          <w:color w:val="000000" w:themeColor="text1"/>
          <w:sz w:val="28"/>
          <w:szCs w:val="28"/>
          <w:rtl/>
        </w:rPr>
        <w:t xml:space="preserve"> في المجتمع.</w:t>
      </w:r>
    </w:p>
    <w:p w14:paraId="1D407000" w14:textId="181F1D00" w:rsidR="008D1D58" w:rsidRPr="009B6FF5" w:rsidRDefault="00EC2D2F" w:rsidP="009B6FF5">
      <w:pPr>
        <w:pStyle w:val="Heading3"/>
        <w:bidi/>
        <w:rPr>
          <w:b/>
          <w:bCs/>
          <w:color w:val="000000" w:themeColor="text1"/>
          <w:sz w:val="28"/>
          <w:szCs w:val="28"/>
        </w:rPr>
      </w:pPr>
      <w:r w:rsidRPr="009B6FF5">
        <w:rPr>
          <w:b/>
          <w:bCs/>
          <w:color w:val="000000" w:themeColor="text1"/>
          <w:sz w:val="28"/>
          <w:szCs w:val="28"/>
          <w:rtl/>
        </w:rPr>
        <w:t>7- المساء</w:t>
      </w:r>
      <w:r w:rsidR="007D3AD5" w:rsidRPr="009B6FF5">
        <w:rPr>
          <w:b/>
          <w:bCs/>
          <w:color w:val="000000" w:themeColor="text1"/>
          <w:sz w:val="28"/>
          <w:szCs w:val="28"/>
          <w:rtl/>
        </w:rPr>
        <w:t>لة و</w:t>
      </w:r>
      <w:r w:rsidR="003E2419" w:rsidRPr="009B6FF5">
        <w:rPr>
          <w:b/>
          <w:bCs/>
          <w:color w:val="000000" w:themeColor="text1"/>
          <w:sz w:val="28"/>
          <w:szCs w:val="28"/>
          <w:rtl/>
        </w:rPr>
        <w:t>إجراءات تقديم ا</w:t>
      </w:r>
      <w:r w:rsidR="008D1D58" w:rsidRPr="009B6FF5">
        <w:rPr>
          <w:b/>
          <w:bCs/>
          <w:color w:val="000000" w:themeColor="text1"/>
          <w:sz w:val="28"/>
          <w:szCs w:val="28"/>
          <w:rtl/>
        </w:rPr>
        <w:t>لشكاوى</w:t>
      </w:r>
    </w:p>
    <w:p w14:paraId="4C157263" w14:textId="77B374E0" w:rsidR="003E2419" w:rsidRPr="007C0CA3" w:rsidRDefault="003E2419" w:rsidP="00684801">
      <w:pPr>
        <w:bidi/>
        <w:spacing w:line="240" w:lineRule="auto"/>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 xml:space="preserve">يجب أن توفر سياسة </w:t>
      </w:r>
      <w:r w:rsidR="00185A0C" w:rsidRPr="007C0CA3">
        <w:rPr>
          <w:rFonts w:asciiTheme="majorBidi" w:hAnsiTheme="majorBidi" w:cstheme="majorBidi"/>
          <w:color w:val="000000" w:themeColor="text1"/>
          <w:sz w:val="28"/>
          <w:szCs w:val="28"/>
          <w:rtl/>
          <w:lang w:bidi="ar-LB"/>
        </w:rPr>
        <w:t>الإعلام الدامج</w:t>
      </w:r>
      <w:r w:rsidR="006C5EEB" w:rsidRPr="007C0CA3">
        <w:rPr>
          <w:rFonts w:asciiTheme="majorBidi" w:hAnsiTheme="majorBidi" w:cstheme="majorBidi"/>
          <w:color w:val="000000" w:themeColor="text1"/>
          <w:sz w:val="28"/>
          <w:szCs w:val="28"/>
          <w:rtl/>
          <w:lang w:bidi="ar-LB"/>
        </w:rPr>
        <w:t xml:space="preserve"> </w:t>
      </w:r>
      <w:r w:rsidRPr="007C0CA3">
        <w:rPr>
          <w:rFonts w:asciiTheme="majorBidi" w:hAnsiTheme="majorBidi" w:cstheme="majorBidi"/>
          <w:color w:val="000000" w:themeColor="text1"/>
          <w:sz w:val="28"/>
          <w:szCs w:val="28"/>
          <w:rtl/>
        </w:rPr>
        <w:t xml:space="preserve">إجراءات واضحة وسهلة الوصول للأفراد </w:t>
      </w:r>
      <w:r w:rsidRPr="007C0CA3">
        <w:rPr>
          <w:rFonts w:asciiTheme="majorBidi" w:hAnsiTheme="majorBidi" w:cstheme="majorBidi"/>
          <w:color w:val="000000" w:themeColor="text1"/>
          <w:sz w:val="28"/>
          <w:szCs w:val="28"/>
          <w:rtl/>
          <w:lang w:bidi="ar-LB"/>
        </w:rPr>
        <w:t xml:space="preserve">حتى يتمكنوا من </w:t>
      </w:r>
      <w:r w:rsidR="00EA239F" w:rsidRPr="007C0CA3">
        <w:rPr>
          <w:rFonts w:asciiTheme="majorBidi" w:hAnsiTheme="majorBidi" w:cstheme="majorBidi"/>
          <w:color w:val="000000" w:themeColor="text1"/>
          <w:sz w:val="28"/>
          <w:szCs w:val="28"/>
          <w:rtl/>
          <w:lang w:bidi="ar-LB"/>
        </w:rPr>
        <w:t xml:space="preserve">توجيه </w:t>
      </w:r>
      <w:r w:rsidR="006C5EEB" w:rsidRPr="007C0CA3">
        <w:rPr>
          <w:rFonts w:asciiTheme="majorBidi" w:hAnsiTheme="majorBidi" w:cstheme="majorBidi"/>
          <w:color w:val="000000" w:themeColor="text1"/>
          <w:sz w:val="28"/>
          <w:szCs w:val="28"/>
          <w:rtl/>
        </w:rPr>
        <w:t xml:space="preserve">ملاحظات أو </w:t>
      </w:r>
      <w:r w:rsidR="00EA239F" w:rsidRPr="007C0CA3">
        <w:rPr>
          <w:rFonts w:asciiTheme="majorBidi" w:hAnsiTheme="majorBidi" w:cstheme="majorBidi"/>
          <w:color w:val="000000" w:themeColor="text1"/>
          <w:sz w:val="28"/>
          <w:szCs w:val="28"/>
          <w:rtl/>
        </w:rPr>
        <w:t xml:space="preserve">تقديم </w:t>
      </w:r>
      <w:r w:rsidRPr="007C0CA3">
        <w:rPr>
          <w:rFonts w:asciiTheme="majorBidi" w:hAnsiTheme="majorBidi" w:cstheme="majorBidi"/>
          <w:color w:val="000000" w:themeColor="text1"/>
          <w:sz w:val="28"/>
          <w:szCs w:val="28"/>
          <w:rtl/>
        </w:rPr>
        <w:t xml:space="preserve">شكاوى أو </w:t>
      </w:r>
      <w:r w:rsidR="00EA239F" w:rsidRPr="007C0CA3">
        <w:rPr>
          <w:rFonts w:asciiTheme="majorBidi" w:hAnsiTheme="majorBidi" w:cstheme="majorBidi"/>
          <w:color w:val="000000" w:themeColor="text1"/>
          <w:sz w:val="28"/>
          <w:szCs w:val="28"/>
          <w:rtl/>
        </w:rPr>
        <w:t>التعبير عن هواجس و</w:t>
      </w:r>
      <w:r w:rsidRPr="007C0CA3">
        <w:rPr>
          <w:rFonts w:asciiTheme="majorBidi" w:hAnsiTheme="majorBidi" w:cstheme="majorBidi"/>
          <w:color w:val="000000" w:themeColor="text1"/>
          <w:sz w:val="28"/>
          <w:szCs w:val="28"/>
          <w:rtl/>
        </w:rPr>
        <w:t xml:space="preserve">مخاوف بشأن </w:t>
      </w:r>
      <w:r w:rsidR="007D3AD5" w:rsidRPr="007C0CA3">
        <w:rPr>
          <w:rFonts w:asciiTheme="majorBidi" w:hAnsiTheme="majorBidi" w:cstheme="majorBidi"/>
          <w:color w:val="000000" w:themeColor="text1"/>
          <w:sz w:val="28"/>
          <w:szCs w:val="28"/>
          <w:rtl/>
        </w:rPr>
        <w:t>المحتوى الإعلامي المقدم وإمكانية الوصول إليه</w:t>
      </w:r>
      <w:r w:rsidRPr="007C0CA3">
        <w:rPr>
          <w:rFonts w:asciiTheme="majorBidi" w:hAnsiTheme="majorBidi" w:cstheme="majorBidi"/>
          <w:color w:val="000000" w:themeColor="text1"/>
          <w:sz w:val="28"/>
          <w:szCs w:val="28"/>
          <w:rtl/>
        </w:rPr>
        <w:t xml:space="preserve"> </w:t>
      </w:r>
      <w:r w:rsidR="007D3AD5" w:rsidRPr="007C0CA3">
        <w:rPr>
          <w:rFonts w:asciiTheme="majorBidi" w:hAnsiTheme="majorBidi" w:cstheme="majorBidi"/>
          <w:color w:val="000000" w:themeColor="text1"/>
          <w:sz w:val="28"/>
          <w:szCs w:val="28"/>
          <w:rtl/>
        </w:rPr>
        <w:t xml:space="preserve">وإلى </w:t>
      </w:r>
      <w:r w:rsidR="006C5EEB" w:rsidRPr="007C0CA3">
        <w:rPr>
          <w:rFonts w:asciiTheme="majorBidi" w:hAnsiTheme="majorBidi" w:cstheme="majorBidi"/>
          <w:color w:val="000000" w:themeColor="text1"/>
          <w:sz w:val="28"/>
          <w:szCs w:val="28"/>
          <w:rtl/>
        </w:rPr>
        <w:t xml:space="preserve">المعلومات </w:t>
      </w:r>
      <w:r w:rsidR="00594975" w:rsidRPr="007C0CA3">
        <w:rPr>
          <w:rFonts w:asciiTheme="majorBidi" w:hAnsiTheme="majorBidi" w:cstheme="majorBidi"/>
          <w:color w:val="000000" w:themeColor="text1"/>
          <w:sz w:val="28"/>
          <w:szCs w:val="28"/>
          <w:rtl/>
        </w:rPr>
        <w:t xml:space="preserve">المتوفرة على </w:t>
      </w:r>
      <w:r w:rsidRPr="007C0CA3">
        <w:rPr>
          <w:rFonts w:asciiTheme="majorBidi" w:hAnsiTheme="majorBidi" w:cstheme="majorBidi"/>
          <w:color w:val="000000" w:themeColor="text1"/>
          <w:sz w:val="28"/>
          <w:szCs w:val="28"/>
          <w:rtl/>
        </w:rPr>
        <w:t xml:space="preserve">المنصات الإعلامية. </w:t>
      </w:r>
      <w:r w:rsidR="007D3AD5" w:rsidRPr="007C0CA3">
        <w:rPr>
          <w:rFonts w:asciiTheme="majorBidi" w:hAnsiTheme="majorBidi" w:cstheme="majorBidi"/>
          <w:color w:val="000000" w:themeColor="text1"/>
          <w:sz w:val="28"/>
          <w:szCs w:val="28"/>
          <w:rtl/>
        </w:rPr>
        <w:t xml:space="preserve">وقد يشمل ذلك إنشاء آليات لمراقبة التزام وسائل الإعلام بالمبادئ التوجيهية الخاصة بالتنوع والإدماج والتأكد من أنها تخضع للمساءلة </w:t>
      </w:r>
      <w:proofErr w:type="gramStart"/>
      <w:r w:rsidR="00F27F4F" w:rsidRPr="007C0CA3">
        <w:rPr>
          <w:rFonts w:asciiTheme="majorBidi" w:hAnsiTheme="majorBidi" w:cstheme="majorBidi"/>
          <w:color w:val="000000" w:themeColor="text1"/>
          <w:sz w:val="28"/>
          <w:szCs w:val="28"/>
          <w:rtl/>
        </w:rPr>
        <w:t>في</w:t>
      </w:r>
      <w:r w:rsidR="009670D0" w:rsidRPr="007C0CA3">
        <w:rPr>
          <w:rFonts w:asciiTheme="majorBidi" w:hAnsiTheme="majorBidi" w:cstheme="majorBidi"/>
          <w:color w:val="000000" w:themeColor="text1"/>
          <w:sz w:val="28"/>
          <w:szCs w:val="28"/>
        </w:rPr>
        <w:t xml:space="preserve"> </w:t>
      </w:r>
      <w:r w:rsidR="00F27F4F" w:rsidRPr="007C0CA3">
        <w:rPr>
          <w:rFonts w:asciiTheme="majorBidi" w:hAnsiTheme="majorBidi" w:cstheme="majorBidi"/>
          <w:color w:val="000000" w:themeColor="text1"/>
          <w:sz w:val="28"/>
          <w:szCs w:val="28"/>
          <w:rtl/>
        </w:rPr>
        <w:t>ما</w:t>
      </w:r>
      <w:proofErr w:type="gramEnd"/>
      <w:r w:rsidR="007D3AD5" w:rsidRPr="007C0CA3">
        <w:rPr>
          <w:rFonts w:asciiTheme="majorBidi" w:hAnsiTheme="majorBidi" w:cstheme="majorBidi"/>
          <w:color w:val="000000" w:themeColor="text1"/>
          <w:sz w:val="28"/>
          <w:szCs w:val="28"/>
          <w:rtl/>
        </w:rPr>
        <w:t xml:space="preserve"> يتعلق بأي انتهاكات لهذه السياسات. </w:t>
      </w:r>
      <w:r w:rsidR="00EA239F" w:rsidRPr="007C0CA3">
        <w:rPr>
          <w:rFonts w:asciiTheme="majorBidi" w:hAnsiTheme="majorBidi" w:cstheme="majorBidi"/>
          <w:color w:val="000000" w:themeColor="text1"/>
          <w:sz w:val="28"/>
          <w:szCs w:val="28"/>
          <w:rtl/>
        </w:rPr>
        <w:t>و</w:t>
      </w:r>
      <w:r w:rsidRPr="007C0CA3">
        <w:rPr>
          <w:rFonts w:asciiTheme="majorBidi" w:hAnsiTheme="majorBidi" w:cstheme="majorBidi"/>
          <w:color w:val="000000" w:themeColor="text1"/>
          <w:sz w:val="28"/>
          <w:szCs w:val="28"/>
          <w:rtl/>
        </w:rPr>
        <w:t xml:space="preserve">يمكن </w:t>
      </w:r>
      <w:r w:rsidR="00EA239F" w:rsidRPr="007C0CA3">
        <w:rPr>
          <w:rFonts w:asciiTheme="majorBidi" w:hAnsiTheme="majorBidi" w:cstheme="majorBidi"/>
          <w:color w:val="000000" w:themeColor="text1"/>
          <w:sz w:val="28"/>
          <w:szCs w:val="28"/>
          <w:rtl/>
        </w:rPr>
        <w:t xml:space="preserve">لذلك </w:t>
      </w:r>
      <w:r w:rsidRPr="007C0CA3">
        <w:rPr>
          <w:rFonts w:asciiTheme="majorBidi" w:hAnsiTheme="majorBidi" w:cstheme="majorBidi"/>
          <w:color w:val="000000" w:themeColor="text1"/>
          <w:sz w:val="28"/>
          <w:szCs w:val="28"/>
          <w:rtl/>
        </w:rPr>
        <w:t xml:space="preserve">أن يساعد </w:t>
      </w:r>
      <w:r w:rsidR="006C5EEB" w:rsidRPr="007C0CA3">
        <w:rPr>
          <w:rFonts w:asciiTheme="majorBidi" w:hAnsiTheme="majorBidi" w:cstheme="majorBidi"/>
          <w:color w:val="000000" w:themeColor="text1"/>
          <w:sz w:val="28"/>
          <w:szCs w:val="28"/>
          <w:rtl/>
        </w:rPr>
        <w:t xml:space="preserve">على </w:t>
      </w:r>
      <w:r w:rsidRPr="007C0CA3">
        <w:rPr>
          <w:rFonts w:asciiTheme="majorBidi" w:hAnsiTheme="majorBidi" w:cstheme="majorBidi"/>
          <w:color w:val="000000" w:themeColor="text1"/>
          <w:sz w:val="28"/>
          <w:szCs w:val="28"/>
          <w:rtl/>
        </w:rPr>
        <w:t xml:space="preserve">ضمان </w:t>
      </w:r>
      <w:r w:rsidR="006C5EEB" w:rsidRPr="007C0CA3">
        <w:rPr>
          <w:rFonts w:asciiTheme="majorBidi" w:hAnsiTheme="majorBidi" w:cstheme="majorBidi"/>
          <w:color w:val="000000" w:themeColor="text1"/>
          <w:sz w:val="28"/>
          <w:szCs w:val="28"/>
          <w:rtl/>
        </w:rPr>
        <w:t xml:space="preserve">إعادة تصويب ما تقوم به </w:t>
      </w:r>
      <w:r w:rsidRPr="007C0CA3">
        <w:rPr>
          <w:rFonts w:asciiTheme="majorBidi" w:hAnsiTheme="majorBidi" w:cstheme="majorBidi"/>
          <w:color w:val="000000" w:themeColor="text1"/>
          <w:sz w:val="28"/>
          <w:szCs w:val="28"/>
          <w:rtl/>
        </w:rPr>
        <w:t xml:space="preserve">المؤسسات الإعلامية </w:t>
      </w:r>
      <w:r w:rsidR="006C5EEB" w:rsidRPr="007C0CA3">
        <w:rPr>
          <w:rFonts w:asciiTheme="majorBidi" w:hAnsiTheme="majorBidi" w:cstheme="majorBidi"/>
          <w:color w:val="000000" w:themeColor="text1"/>
          <w:sz w:val="28"/>
          <w:szCs w:val="28"/>
          <w:rtl/>
        </w:rPr>
        <w:t xml:space="preserve">ومساءلتها </w:t>
      </w:r>
      <w:r w:rsidRPr="007C0CA3">
        <w:rPr>
          <w:rFonts w:asciiTheme="majorBidi" w:hAnsiTheme="majorBidi" w:cstheme="majorBidi"/>
          <w:color w:val="000000" w:themeColor="text1"/>
          <w:sz w:val="28"/>
          <w:szCs w:val="28"/>
          <w:rtl/>
        </w:rPr>
        <w:t>عن جهودها المتعلقة بإمكانية الوصول</w:t>
      </w:r>
      <w:r w:rsidR="00EA239F" w:rsidRPr="007C0CA3">
        <w:rPr>
          <w:rFonts w:asciiTheme="majorBidi" w:hAnsiTheme="majorBidi" w:cstheme="majorBidi"/>
          <w:color w:val="000000" w:themeColor="text1"/>
          <w:sz w:val="28"/>
          <w:szCs w:val="28"/>
          <w:rtl/>
          <w:lang w:bidi="ar-LB"/>
        </w:rPr>
        <w:t xml:space="preserve"> بمفهومها الواسع</w:t>
      </w:r>
      <w:r w:rsidRPr="007C0CA3">
        <w:rPr>
          <w:rFonts w:asciiTheme="majorBidi" w:hAnsiTheme="majorBidi" w:cstheme="majorBidi"/>
          <w:color w:val="000000" w:themeColor="text1"/>
          <w:sz w:val="28"/>
          <w:szCs w:val="28"/>
          <w:rtl/>
        </w:rPr>
        <w:t>.</w:t>
      </w:r>
    </w:p>
    <w:p w14:paraId="6DD21741" w14:textId="5E039746" w:rsidR="003E2419" w:rsidRPr="007C0CA3" w:rsidRDefault="003E2419" w:rsidP="00684801">
      <w:pPr>
        <w:bidi/>
        <w:spacing w:line="240" w:lineRule="auto"/>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 xml:space="preserve">تعتبر إجراءات الشكاوى في سياسة الإعلام الدامج </w:t>
      </w:r>
      <w:r w:rsidR="00EA239F" w:rsidRPr="007C0CA3">
        <w:rPr>
          <w:rFonts w:asciiTheme="majorBidi" w:hAnsiTheme="majorBidi" w:cstheme="majorBidi"/>
          <w:color w:val="000000" w:themeColor="text1"/>
          <w:sz w:val="28"/>
          <w:szCs w:val="28"/>
          <w:rtl/>
        </w:rPr>
        <w:t>عنصراً مهماً للأشخاص ذوي الإعاقة،</w:t>
      </w:r>
      <w:r w:rsidRPr="007C0CA3">
        <w:rPr>
          <w:rFonts w:asciiTheme="majorBidi" w:hAnsiTheme="majorBidi" w:cstheme="majorBidi"/>
          <w:color w:val="000000" w:themeColor="text1"/>
          <w:sz w:val="28"/>
          <w:szCs w:val="28"/>
          <w:rtl/>
        </w:rPr>
        <w:t xml:space="preserve"> فهي تتيح </w:t>
      </w:r>
      <w:r w:rsidR="00EA239F" w:rsidRPr="007C0CA3">
        <w:rPr>
          <w:rFonts w:asciiTheme="majorBidi" w:hAnsiTheme="majorBidi" w:cstheme="majorBidi"/>
          <w:color w:val="000000" w:themeColor="text1"/>
          <w:sz w:val="28"/>
          <w:szCs w:val="28"/>
          <w:rtl/>
        </w:rPr>
        <w:t xml:space="preserve">لهم </w:t>
      </w:r>
      <w:r w:rsidRPr="007C0CA3">
        <w:rPr>
          <w:rFonts w:asciiTheme="majorBidi" w:hAnsiTheme="majorBidi" w:cstheme="majorBidi"/>
          <w:color w:val="000000" w:themeColor="text1"/>
          <w:sz w:val="28"/>
          <w:szCs w:val="28"/>
          <w:rtl/>
        </w:rPr>
        <w:t xml:space="preserve">التعبير عن مخاوفهم بشأن المحتوى </w:t>
      </w:r>
      <w:r w:rsidR="00EA239F" w:rsidRPr="007C0CA3">
        <w:rPr>
          <w:rFonts w:asciiTheme="majorBidi" w:hAnsiTheme="majorBidi" w:cstheme="majorBidi"/>
          <w:color w:val="000000" w:themeColor="text1"/>
          <w:sz w:val="28"/>
          <w:szCs w:val="28"/>
          <w:rtl/>
        </w:rPr>
        <w:t xml:space="preserve">الإعلامي </w:t>
      </w:r>
      <w:r w:rsidRPr="007C0CA3">
        <w:rPr>
          <w:rFonts w:asciiTheme="majorBidi" w:hAnsiTheme="majorBidi" w:cstheme="majorBidi"/>
          <w:color w:val="000000" w:themeColor="text1"/>
          <w:sz w:val="28"/>
          <w:szCs w:val="28"/>
          <w:rtl/>
        </w:rPr>
        <w:t xml:space="preserve">الذي يشعرون </w:t>
      </w:r>
      <w:r w:rsidR="00EA239F" w:rsidRPr="007C0CA3">
        <w:rPr>
          <w:rFonts w:asciiTheme="majorBidi" w:hAnsiTheme="majorBidi" w:cstheme="majorBidi"/>
          <w:color w:val="000000" w:themeColor="text1"/>
          <w:sz w:val="28"/>
          <w:szCs w:val="28"/>
          <w:rtl/>
        </w:rPr>
        <w:t>ب</w:t>
      </w:r>
      <w:r w:rsidRPr="007C0CA3">
        <w:rPr>
          <w:rFonts w:asciiTheme="majorBidi" w:hAnsiTheme="majorBidi" w:cstheme="majorBidi"/>
          <w:color w:val="000000" w:themeColor="text1"/>
          <w:sz w:val="28"/>
          <w:szCs w:val="28"/>
          <w:rtl/>
        </w:rPr>
        <w:t xml:space="preserve">أنه </w:t>
      </w:r>
      <w:r w:rsidR="00EA239F" w:rsidRPr="007C0CA3">
        <w:rPr>
          <w:rFonts w:asciiTheme="majorBidi" w:hAnsiTheme="majorBidi" w:cstheme="majorBidi"/>
          <w:color w:val="000000" w:themeColor="text1"/>
          <w:sz w:val="28"/>
          <w:szCs w:val="28"/>
          <w:rtl/>
        </w:rPr>
        <w:t>يس</w:t>
      </w:r>
      <w:r w:rsidR="002D310F" w:rsidRPr="007C0CA3">
        <w:rPr>
          <w:rFonts w:asciiTheme="majorBidi" w:hAnsiTheme="majorBidi" w:cstheme="majorBidi"/>
          <w:color w:val="000000" w:themeColor="text1"/>
          <w:sz w:val="28"/>
          <w:szCs w:val="28"/>
          <w:rtl/>
        </w:rPr>
        <w:t xml:space="preserve">يء إلى صورتهم في المجتمع، أو </w:t>
      </w:r>
      <w:r w:rsidRPr="007C0CA3">
        <w:rPr>
          <w:rFonts w:asciiTheme="majorBidi" w:hAnsiTheme="majorBidi" w:cstheme="majorBidi"/>
          <w:color w:val="000000" w:themeColor="text1"/>
          <w:sz w:val="28"/>
          <w:szCs w:val="28"/>
          <w:rtl/>
        </w:rPr>
        <w:t xml:space="preserve">يتعذر </w:t>
      </w:r>
      <w:r w:rsidR="002D310F" w:rsidRPr="007C0CA3">
        <w:rPr>
          <w:rFonts w:asciiTheme="majorBidi" w:hAnsiTheme="majorBidi" w:cstheme="majorBidi"/>
          <w:color w:val="000000" w:themeColor="text1"/>
          <w:sz w:val="28"/>
          <w:szCs w:val="28"/>
          <w:rtl/>
        </w:rPr>
        <w:t xml:space="preserve">عليهم </w:t>
      </w:r>
      <w:r w:rsidRPr="007C0CA3">
        <w:rPr>
          <w:rFonts w:asciiTheme="majorBidi" w:hAnsiTheme="majorBidi" w:cstheme="majorBidi"/>
          <w:color w:val="000000" w:themeColor="text1"/>
          <w:sz w:val="28"/>
          <w:szCs w:val="28"/>
          <w:rtl/>
        </w:rPr>
        <w:t>الوصول إليه</w:t>
      </w:r>
      <w:r w:rsidR="002D310F" w:rsidRPr="007C0CA3">
        <w:rPr>
          <w:rFonts w:asciiTheme="majorBidi" w:hAnsiTheme="majorBidi" w:cstheme="majorBidi"/>
          <w:color w:val="000000" w:themeColor="text1"/>
          <w:sz w:val="28"/>
          <w:szCs w:val="28"/>
          <w:rtl/>
        </w:rPr>
        <w:t>،</w:t>
      </w:r>
      <w:r w:rsidRPr="007C0CA3">
        <w:rPr>
          <w:rFonts w:asciiTheme="majorBidi" w:hAnsiTheme="majorBidi" w:cstheme="majorBidi"/>
          <w:color w:val="000000" w:themeColor="text1"/>
          <w:sz w:val="28"/>
          <w:szCs w:val="28"/>
          <w:rtl/>
        </w:rPr>
        <w:t xml:space="preserve"> أو </w:t>
      </w:r>
      <w:r w:rsidR="002D310F" w:rsidRPr="007C0CA3">
        <w:rPr>
          <w:rFonts w:asciiTheme="majorBidi" w:hAnsiTheme="majorBidi" w:cstheme="majorBidi"/>
          <w:color w:val="000000" w:themeColor="text1"/>
          <w:sz w:val="28"/>
          <w:szCs w:val="28"/>
          <w:rtl/>
        </w:rPr>
        <w:t xml:space="preserve">أنه </w:t>
      </w:r>
      <w:r w:rsidRPr="007C0CA3">
        <w:rPr>
          <w:rFonts w:asciiTheme="majorBidi" w:hAnsiTheme="majorBidi" w:cstheme="majorBidi"/>
          <w:color w:val="000000" w:themeColor="text1"/>
          <w:sz w:val="28"/>
          <w:szCs w:val="28"/>
          <w:rtl/>
        </w:rPr>
        <w:t xml:space="preserve">غير دقيق </w:t>
      </w:r>
      <w:r w:rsidR="002D310F" w:rsidRPr="007C0CA3">
        <w:rPr>
          <w:rFonts w:asciiTheme="majorBidi" w:hAnsiTheme="majorBidi" w:cstheme="majorBidi"/>
          <w:color w:val="000000" w:themeColor="text1"/>
          <w:sz w:val="28"/>
          <w:szCs w:val="28"/>
          <w:rtl/>
        </w:rPr>
        <w:t xml:space="preserve">وبحاجة إلى إعادة تصويب، </w:t>
      </w:r>
      <w:r w:rsidRPr="007C0CA3">
        <w:rPr>
          <w:rFonts w:asciiTheme="majorBidi" w:hAnsiTheme="majorBidi" w:cstheme="majorBidi"/>
          <w:color w:val="000000" w:themeColor="text1"/>
          <w:sz w:val="28"/>
          <w:szCs w:val="28"/>
          <w:rtl/>
        </w:rPr>
        <w:t xml:space="preserve">أو </w:t>
      </w:r>
      <w:r w:rsidR="002D310F" w:rsidRPr="007C0CA3">
        <w:rPr>
          <w:rFonts w:asciiTheme="majorBidi" w:hAnsiTheme="majorBidi" w:cstheme="majorBidi"/>
          <w:color w:val="000000" w:themeColor="text1"/>
          <w:sz w:val="28"/>
          <w:szCs w:val="28"/>
          <w:rtl/>
        </w:rPr>
        <w:t>أنه يشكل نوعا</w:t>
      </w:r>
      <w:r w:rsidR="00CA2D9D" w:rsidRPr="007C0CA3">
        <w:rPr>
          <w:rFonts w:asciiTheme="majorBidi" w:hAnsiTheme="majorBidi" w:cstheme="majorBidi"/>
          <w:color w:val="000000" w:themeColor="text1"/>
          <w:sz w:val="28"/>
          <w:szCs w:val="28"/>
          <w:rtl/>
          <w:lang w:bidi="ar-LB"/>
        </w:rPr>
        <w:t>ً</w:t>
      </w:r>
      <w:r w:rsidR="002D310F" w:rsidRPr="007C0CA3">
        <w:rPr>
          <w:rFonts w:asciiTheme="majorBidi" w:hAnsiTheme="majorBidi" w:cstheme="majorBidi"/>
          <w:color w:val="000000" w:themeColor="text1"/>
          <w:sz w:val="28"/>
          <w:szCs w:val="28"/>
          <w:rtl/>
        </w:rPr>
        <w:t xml:space="preserve"> من التمييز إلخ</w:t>
      </w:r>
      <w:r w:rsidRPr="007C0CA3">
        <w:rPr>
          <w:rFonts w:asciiTheme="majorBidi" w:hAnsiTheme="majorBidi" w:cstheme="majorBidi"/>
          <w:color w:val="000000" w:themeColor="text1"/>
          <w:sz w:val="28"/>
          <w:szCs w:val="28"/>
          <w:rtl/>
        </w:rPr>
        <w:t>.</w:t>
      </w:r>
    </w:p>
    <w:p w14:paraId="2FD309E8" w14:textId="627D2D1F" w:rsidR="003E2419" w:rsidRPr="007C0CA3" w:rsidRDefault="00684801" w:rsidP="00684801">
      <w:pPr>
        <w:bidi/>
        <w:spacing w:line="240" w:lineRule="auto"/>
        <w:jc w:val="both"/>
        <w:rPr>
          <w:rFonts w:asciiTheme="majorBidi" w:hAnsiTheme="majorBidi" w:cstheme="majorBidi"/>
          <w:color w:val="000000" w:themeColor="text1"/>
          <w:sz w:val="28"/>
          <w:szCs w:val="28"/>
        </w:rPr>
      </w:pPr>
      <w:r w:rsidRPr="007C0CA3">
        <w:rPr>
          <w:rFonts w:asciiTheme="majorBidi" w:hAnsiTheme="majorBidi" w:cstheme="majorBidi" w:hint="cs"/>
          <w:color w:val="000000" w:themeColor="text1"/>
          <w:sz w:val="28"/>
          <w:szCs w:val="28"/>
          <w:rtl/>
        </w:rPr>
        <w:t>فيما</w:t>
      </w:r>
      <w:r w:rsidR="003E2419" w:rsidRPr="007C0CA3">
        <w:rPr>
          <w:rFonts w:asciiTheme="majorBidi" w:hAnsiTheme="majorBidi" w:cstheme="majorBidi"/>
          <w:color w:val="000000" w:themeColor="text1"/>
          <w:sz w:val="28"/>
          <w:szCs w:val="28"/>
          <w:rtl/>
        </w:rPr>
        <w:t xml:space="preserve"> يلي بعض العناصر الأساسية </w:t>
      </w:r>
      <w:r w:rsidR="00867585" w:rsidRPr="007C0CA3">
        <w:rPr>
          <w:rFonts w:asciiTheme="majorBidi" w:hAnsiTheme="majorBidi" w:cstheme="majorBidi"/>
          <w:color w:val="000000" w:themeColor="text1"/>
          <w:sz w:val="28"/>
          <w:szCs w:val="28"/>
          <w:rtl/>
        </w:rPr>
        <w:t xml:space="preserve">للترتيبات </w:t>
      </w:r>
      <w:r w:rsidR="002D310F" w:rsidRPr="007C0CA3">
        <w:rPr>
          <w:rFonts w:asciiTheme="majorBidi" w:hAnsiTheme="majorBidi" w:cstheme="majorBidi"/>
          <w:color w:val="000000" w:themeColor="text1"/>
          <w:sz w:val="28"/>
          <w:szCs w:val="28"/>
          <w:rtl/>
        </w:rPr>
        <w:t>الفعالة ل</w:t>
      </w:r>
      <w:r w:rsidR="003E2419" w:rsidRPr="007C0CA3">
        <w:rPr>
          <w:rFonts w:asciiTheme="majorBidi" w:hAnsiTheme="majorBidi" w:cstheme="majorBidi"/>
          <w:color w:val="000000" w:themeColor="text1"/>
          <w:sz w:val="28"/>
          <w:szCs w:val="28"/>
          <w:rtl/>
        </w:rPr>
        <w:t xml:space="preserve">تقديم الشكاوى </w:t>
      </w:r>
      <w:r w:rsidR="00867585" w:rsidRPr="007C0CA3">
        <w:rPr>
          <w:rFonts w:asciiTheme="majorBidi" w:hAnsiTheme="majorBidi" w:cstheme="majorBidi"/>
          <w:color w:val="000000" w:themeColor="text1"/>
          <w:sz w:val="28"/>
          <w:szCs w:val="28"/>
          <w:rtl/>
        </w:rPr>
        <w:t>من قبل ا</w:t>
      </w:r>
      <w:r w:rsidR="003E2419" w:rsidRPr="007C0CA3">
        <w:rPr>
          <w:rFonts w:asciiTheme="majorBidi" w:hAnsiTheme="majorBidi" w:cstheme="majorBidi"/>
          <w:color w:val="000000" w:themeColor="text1"/>
          <w:sz w:val="28"/>
          <w:szCs w:val="28"/>
          <w:rtl/>
        </w:rPr>
        <w:t>لأشخاص ذوي الإعاقة:</w:t>
      </w:r>
    </w:p>
    <w:p w14:paraId="4E2FD555" w14:textId="77777777" w:rsidR="003E2419" w:rsidRPr="007C0CA3" w:rsidRDefault="003E2419" w:rsidP="00684801">
      <w:pPr>
        <w:pStyle w:val="ListParagraph"/>
        <w:bidi/>
        <w:spacing w:line="240" w:lineRule="auto"/>
        <w:jc w:val="both"/>
        <w:rPr>
          <w:rFonts w:asciiTheme="majorBidi" w:hAnsiTheme="majorBidi" w:cstheme="majorBidi"/>
          <w:color w:val="000000" w:themeColor="text1"/>
          <w:sz w:val="28"/>
          <w:szCs w:val="28"/>
        </w:rPr>
      </w:pPr>
    </w:p>
    <w:p w14:paraId="1C1805BB" w14:textId="4F8F3BF6" w:rsidR="003E2419" w:rsidRPr="007C0CA3" w:rsidRDefault="00867585" w:rsidP="00684801">
      <w:pPr>
        <w:pStyle w:val="ListParagraph"/>
        <w:numPr>
          <w:ilvl w:val="0"/>
          <w:numId w:val="25"/>
        </w:numPr>
        <w:bidi/>
        <w:spacing w:line="240" w:lineRule="auto"/>
        <w:ind w:left="720"/>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 xml:space="preserve">تأمين </w:t>
      </w:r>
      <w:r w:rsidR="003E2419" w:rsidRPr="007C0CA3">
        <w:rPr>
          <w:rFonts w:asciiTheme="majorBidi" w:hAnsiTheme="majorBidi" w:cstheme="majorBidi"/>
          <w:color w:val="000000" w:themeColor="text1"/>
          <w:sz w:val="28"/>
          <w:szCs w:val="28"/>
          <w:rtl/>
        </w:rPr>
        <w:t xml:space="preserve">إمكانية الوصول: يجب أن </w:t>
      </w:r>
      <w:r w:rsidRPr="007C0CA3">
        <w:rPr>
          <w:rFonts w:asciiTheme="majorBidi" w:hAnsiTheme="majorBidi" w:cstheme="majorBidi"/>
          <w:color w:val="000000" w:themeColor="text1"/>
          <w:sz w:val="28"/>
          <w:szCs w:val="28"/>
          <w:rtl/>
        </w:rPr>
        <w:t>ت</w:t>
      </w:r>
      <w:r w:rsidR="003E2419" w:rsidRPr="007C0CA3">
        <w:rPr>
          <w:rFonts w:asciiTheme="majorBidi" w:hAnsiTheme="majorBidi" w:cstheme="majorBidi"/>
          <w:color w:val="000000" w:themeColor="text1"/>
          <w:sz w:val="28"/>
          <w:szCs w:val="28"/>
          <w:rtl/>
        </w:rPr>
        <w:t xml:space="preserve">كون إجراءات تقديم الشكاوى </w:t>
      </w:r>
      <w:r w:rsidRPr="007C0CA3">
        <w:rPr>
          <w:rFonts w:asciiTheme="majorBidi" w:hAnsiTheme="majorBidi" w:cstheme="majorBidi"/>
          <w:color w:val="000000" w:themeColor="text1"/>
          <w:sz w:val="28"/>
          <w:szCs w:val="28"/>
          <w:rtl/>
        </w:rPr>
        <w:t>ميسرة و</w:t>
      </w:r>
      <w:r w:rsidR="003E2419" w:rsidRPr="007C0CA3">
        <w:rPr>
          <w:rFonts w:asciiTheme="majorBidi" w:hAnsiTheme="majorBidi" w:cstheme="majorBidi"/>
          <w:color w:val="000000" w:themeColor="text1"/>
          <w:sz w:val="28"/>
          <w:szCs w:val="28"/>
          <w:rtl/>
        </w:rPr>
        <w:t xml:space="preserve">في متناول الأشخاص ذوي الإعاقة. </w:t>
      </w:r>
      <w:r w:rsidRPr="007C0CA3">
        <w:rPr>
          <w:rFonts w:asciiTheme="majorBidi" w:hAnsiTheme="majorBidi" w:cstheme="majorBidi"/>
          <w:color w:val="000000" w:themeColor="text1"/>
          <w:sz w:val="28"/>
          <w:szCs w:val="28"/>
          <w:rtl/>
        </w:rPr>
        <w:t>و</w:t>
      </w:r>
      <w:r w:rsidR="003E2419" w:rsidRPr="007C0CA3">
        <w:rPr>
          <w:rFonts w:asciiTheme="majorBidi" w:hAnsiTheme="majorBidi" w:cstheme="majorBidi"/>
          <w:color w:val="000000" w:themeColor="text1"/>
          <w:sz w:val="28"/>
          <w:szCs w:val="28"/>
          <w:rtl/>
        </w:rPr>
        <w:t xml:space="preserve">يتضمن ذلك توفير </w:t>
      </w:r>
      <w:r w:rsidRPr="007C0CA3">
        <w:rPr>
          <w:rFonts w:asciiTheme="majorBidi" w:hAnsiTheme="majorBidi" w:cstheme="majorBidi"/>
          <w:color w:val="000000" w:themeColor="text1"/>
          <w:sz w:val="28"/>
          <w:szCs w:val="28"/>
          <w:rtl/>
        </w:rPr>
        <w:t>ال</w:t>
      </w:r>
      <w:r w:rsidR="003E2419" w:rsidRPr="007C0CA3">
        <w:rPr>
          <w:rFonts w:asciiTheme="majorBidi" w:hAnsiTheme="majorBidi" w:cstheme="majorBidi"/>
          <w:color w:val="000000" w:themeColor="text1"/>
          <w:sz w:val="28"/>
          <w:szCs w:val="28"/>
          <w:rtl/>
        </w:rPr>
        <w:t xml:space="preserve">طرق </w:t>
      </w:r>
      <w:r w:rsidRPr="007C0CA3">
        <w:rPr>
          <w:rFonts w:asciiTheme="majorBidi" w:hAnsiTheme="majorBidi" w:cstheme="majorBidi"/>
          <w:color w:val="000000" w:themeColor="text1"/>
          <w:sz w:val="28"/>
          <w:szCs w:val="28"/>
          <w:rtl/>
        </w:rPr>
        <w:t>ال</w:t>
      </w:r>
      <w:r w:rsidR="003E2419" w:rsidRPr="007C0CA3">
        <w:rPr>
          <w:rFonts w:asciiTheme="majorBidi" w:hAnsiTheme="majorBidi" w:cstheme="majorBidi"/>
          <w:color w:val="000000" w:themeColor="text1"/>
          <w:sz w:val="28"/>
          <w:szCs w:val="28"/>
          <w:rtl/>
        </w:rPr>
        <w:t xml:space="preserve">بديلة لتقديم الشكاوى، مثل البريد الإلكتروني أو الهاتف أو مكالمة الفيديو. </w:t>
      </w:r>
      <w:r w:rsidRPr="007C0CA3">
        <w:rPr>
          <w:rFonts w:asciiTheme="majorBidi" w:hAnsiTheme="majorBidi" w:cstheme="majorBidi"/>
          <w:color w:val="000000" w:themeColor="text1"/>
          <w:sz w:val="28"/>
          <w:szCs w:val="28"/>
          <w:rtl/>
        </w:rPr>
        <w:t xml:space="preserve">كما </w:t>
      </w:r>
      <w:r w:rsidR="003E2419" w:rsidRPr="007C0CA3">
        <w:rPr>
          <w:rFonts w:asciiTheme="majorBidi" w:hAnsiTheme="majorBidi" w:cstheme="majorBidi"/>
          <w:color w:val="000000" w:themeColor="text1"/>
          <w:sz w:val="28"/>
          <w:szCs w:val="28"/>
          <w:rtl/>
        </w:rPr>
        <w:t>يجب أن تكون الإجراءات متاحة أيضاً في تنسيقات يسهل الوصول إليها، مثل اللغة ال</w:t>
      </w:r>
      <w:r w:rsidRPr="007C0CA3">
        <w:rPr>
          <w:rFonts w:asciiTheme="majorBidi" w:hAnsiTheme="majorBidi" w:cstheme="majorBidi"/>
          <w:color w:val="000000" w:themeColor="text1"/>
          <w:sz w:val="28"/>
          <w:szCs w:val="28"/>
          <w:rtl/>
        </w:rPr>
        <w:t>مبس</w:t>
      </w:r>
      <w:r w:rsidR="003E2419" w:rsidRPr="007C0CA3">
        <w:rPr>
          <w:rFonts w:asciiTheme="majorBidi" w:hAnsiTheme="majorBidi" w:cstheme="majorBidi"/>
          <w:color w:val="000000" w:themeColor="text1"/>
          <w:sz w:val="28"/>
          <w:szCs w:val="28"/>
          <w:rtl/>
        </w:rPr>
        <w:t>طة، واللغة الصوتية، وطريقة برايل</w:t>
      </w:r>
      <w:r w:rsidR="00EC4775">
        <w:rPr>
          <w:rFonts w:asciiTheme="majorBidi" w:hAnsiTheme="majorBidi" w:cstheme="majorBidi" w:hint="cs"/>
          <w:color w:val="000000" w:themeColor="text1"/>
          <w:sz w:val="28"/>
          <w:szCs w:val="28"/>
          <w:rtl/>
        </w:rPr>
        <w:t xml:space="preserve"> ولغة الإشارة. </w:t>
      </w:r>
    </w:p>
    <w:p w14:paraId="60A0A754" w14:textId="27583902" w:rsidR="003E2419" w:rsidRPr="007C0CA3" w:rsidRDefault="007279C6" w:rsidP="00684801">
      <w:pPr>
        <w:pStyle w:val="ListParagraph"/>
        <w:numPr>
          <w:ilvl w:val="0"/>
          <w:numId w:val="25"/>
        </w:numPr>
        <w:bidi/>
        <w:spacing w:line="240" w:lineRule="auto"/>
        <w:ind w:left="720"/>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التميز ب</w:t>
      </w:r>
      <w:r w:rsidR="003E2419" w:rsidRPr="007C0CA3">
        <w:rPr>
          <w:rFonts w:asciiTheme="majorBidi" w:hAnsiTheme="majorBidi" w:cstheme="majorBidi"/>
          <w:color w:val="000000" w:themeColor="text1"/>
          <w:sz w:val="28"/>
          <w:szCs w:val="28"/>
          <w:rtl/>
        </w:rPr>
        <w:t xml:space="preserve">الوضوح والشفافية: يجب أن تكون إجراءات تقديم الشكاوى واضحة وشفافة، وأن تحدد الخطوات التي يتعين على </w:t>
      </w:r>
      <w:r w:rsidR="00867585" w:rsidRPr="007C0CA3">
        <w:rPr>
          <w:rFonts w:asciiTheme="majorBidi" w:hAnsiTheme="majorBidi" w:cstheme="majorBidi"/>
          <w:color w:val="000000" w:themeColor="text1"/>
          <w:sz w:val="28"/>
          <w:szCs w:val="28"/>
          <w:rtl/>
        </w:rPr>
        <w:t>أصحاب الشكاوى اتخاذها لتقديم شكواهم،</w:t>
      </w:r>
      <w:r w:rsidR="003E2419" w:rsidRPr="007C0CA3">
        <w:rPr>
          <w:rFonts w:asciiTheme="majorBidi" w:hAnsiTheme="majorBidi" w:cstheme="majorBidi"/>
          <w:color w:val="000000" w:themeColor="text1"/>
          <w:sz w:val="28"/>
          <w:szCs w:val="28"/>
          <w:rtl/>
        </w:rPr>
        <w:t xml:space="preserve"> والإطار الزمني للرد</w:t>
      </w:r>
      <w:r w:rsidR="00867585" w:rsidRPr="007C0CA3">
        <w:rPr>
          <w:rFonts w:asciiTheme="majorBidi" w:hAnsiTheme="majorBidi" w:cstheme="majorBidi"/>
          <w:color w:val="000000" w:themeColor="text1"/>
          <w:sz w:val="28"/>
          <w:szCs w:val="28"/>
          <w:rtl/>
        </w:rPr>
        <w:t xml:space="preserve"> عليها</w:t>
      </w:r>
      <w:r w:rsidR="003E2419" w:rsidRPr="007C0CA3">
        <w:rPr>
          <w:rFonts w:asciiTheme="majorBidi" w:hAnsiTheme="majorBidi" w:cstheme="majorBidi"/>
          <w:color w:val="000000" w:themeColor="text1"/>
          <w:sz w:val="28"/>
          <w:szCs w:val="28"/>
          <w:rtl/>
        </w:rPr>
        <w:t xml:space="preserve">. </w:t>
      </w:r>
      <w:r w:rsidRPr="007C0CA3">
        <w:rPr>
          <w:rFonts w:asciiTheme="majorBidi" w:hAnsiTheme="majorBidi" w:cstheme="majorBidi"/>
          <w:color w:val="000000" w:themeColor="text1"/>
          <w:sz w:val="28"/>
          <w:szCs w:val="28"/>
          <w:rtl/>
        </w:rPr>
        <w:t>و</w:t>
      </w:r>
      <w:r w:rsidR="003E2419" w:rsidRPr="007C0CA3">
        <w:rPr>
          <w:rFonts w:asciiTheme="majorBidi" w:hAnsiTheme="majorBidi" w:cstheme="majorBidi"/>
          <w:color w:val="000000" w:themeColor="text1"/>
          <w:sz w:val="28"/>
          <w:szCs w:val="28"/>
          <w:rtl/>
        </w:rPr>
        <w:t xml:space="preserve">يجب أن تكون هذه المعلومات </w:t>
      </w:r>
      <w:r w:rsidRPr="007C0CA3">
        <w:rPr>
          <w:rFonts w:asciiTheme="majorBidi" w:hAnsiTheme="majorBidi" w:cstheme="majorBidi"/>
          <w:color w:val="000000" w:themeColor="text1"/>
          <w:sz w:val="28"/>
          <w:szCs w:val="28"/>
          <w:rtl/>
        </w:rPr>
        <w:t>متوفرة و</w:t>
      </w:r>
      <w:r w:rsidR="003E2419" w:rsidRPr="007C0CA3">
        <w:rPr>
          <w:rFonts w:asciiTheme="majorBidi" w:hAnsiTheme="majorBidi" w:cstheme="majorBidi"/>
          <w:color w:val="000000" w:themeColor="text1"/>
          <w:sz w:val="28"/>
          <w:szCs w:val="28"/>
          <w:rtl/>
        </w:rPr>
        <w:t xml:space="preserve">سهلة </w:t>
      </w:r>
      <w:r w:rsidRPr="007C0CA3">
        <w:rPr>
          <w:rFonts w:asciiTheme="majorBidi" w:hAnsiTheme="majorBidi" w:cstheme="majorBidi"/>
          <w:color w:val="000000" w:themeColor="text1"/>
          <w:sz w:val="28"/>
          <w:szCs w:val="28"/>
          <w:rtl/>
        </w:rPr>
        <w:t xml:space="preserve">وممكنة </w:t>
      </w:r>
      <w:r w:rsidR="003E2419" w:rsidRPr="007C0CA3">
        <w:rPr>
          <w:rFonts w:asciiTheme="majorBidi" w:hAnsiTheme="majorBidi" w:cstheme="majorBidi"/>
          <w:color w:val="000000" w:themeColor="text1"/>
          <w:sz w:val="28"/>
          <w:szCs w:val="28"/>
          <w:rtl/>
        </w:rPr>
        <w:t>الوصول في موقع المؤسسة الإعلامية وقنوات الاتصال الأخرى ذات الصلة.</w:t>
      </w:r>
    </w:p>
    <w:p w14:paraId="0E403DE6" w14:textId="3C3A26FF" w:rsidR="003E2419" w:rsidRPr="007C0CA3" w:rsidRDefault="007279C6" w:rsidP="00684801">
      <w:pPr>
        <w:pStyle w:val="ListParagraph"/>
        <w:numPr>
          <w:ilvl w:val="0"/>
          <w:numId w:val="25"/>
        </w:numPr>
        <w:bidi/>
        <w:spacing w:line="240" w:lineRule="auto"/>
        <w:ind w:left="720"/>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 xml:space="preserve">توفر </w:t>
      </w:r>
      <w:r w:rsidR="003E2419" w:rsidRPr="007C0CA3">
        <w:rPr>
          <w:rFonts w:asciiTheme="majorBidi" w:hAnsiTheme="majorBidi" w:cstheme="majorBidi"/>
          <w:color w:val="000000" w:themeColor="text1"/>
          <w:sz w:val="28"/>
          <w:szCs w:val="28"/>
          <w:rtl/>
        </w:rPr>
        <w:t xml:space="preserve">الاستقلالية والحيادية: يجب أن تكون إجراءات الشكاوى مستقلة وحيادية. </w:t>
      </w:r>
      <w:r w:rsidRPr="007C0CA3">
        <w:rPr>
          <w:rFonts w:asciiTheme="majorBidi" w:hAnsiTheme="majorBidi" w:cstheme="majorBidi"/>
          <w:color w:val="000000" w:themeColor="text1"/>
          <w:sz w:val="28"/>
          <w:szCs w:val="28"/>
          <w:rtl/>
        </w:rPr>
        <w:t>و</w:t>
      </w:r>
      <w:r w:rsidR="003E2419" w:rsidRPr="007C0CA3">
        <w:rPr>
          <w:rFonts w:asciiTheme="majorBidi" w:hAnsiTheme="majorBidi" w:cstheme="majorBidi"/>
          <w:color w:val="000000" w:themeColor="text1"/>
          <w:sz w:val="28"/>
          <w:szCs w:val="28"/>
          <w:rtl/>
        </w:rPr>
        <w:t xml:space="preserve">هذا يعني أنه يجب مراجعة الشكاوى من قبل </w:t>
      </w:r>
      <w:r w:rsidRPr="007C0CA3">
        <w:rPr>
          <w:rFonts w:asciiTheme="majorBidi" w:hAnsiTheme="majorBidi" w:cstheme="majorBidi"/>
          <w:color w:val="000000" w:themeColor="text1"/>
          <w:sz w:val="28"/>
          <w:szCs w:val="28"/>
          <w:rtl/>
        </w:rPr>
        <w:t xml:space="preserve">أشخاص </w:t>
      </w:r>
      <w:r w:rsidR="003E2419" w:rsidRPr="007C0CA3">
        <w:rPr>
          <w:rFonts w:asciiTheme="majorBidi" w:hAnsiTheme="majorBidi" w:cstheme="majorBidi"/>
          <w:color w:val="000000" w:themeColor="text1"/>
          <w:sz w:val="28"/>
          <w:szCs w:val="28"/>
          <w:rtl/>
        </w:rPr>
        <w:t xml:space="preserve">لم يشاركوا في </w:t>
      </w:r>
      <w:r w:rsidRPr="007C0CA3">
        <w:rPr>
          <w:rFonts w:asciiTheme="majorBidi" w:hAnsiTheme="majorBidi" w:cstheme="majorBidi"/>
          <w:color w:val="000000" w:themeColor="text1"/>
          <w:sz w:val="28"/>
          <w:szCs w:val="28"/>
          <w:rtl/>
        </w:rPr>
        <w:t xml:space="preserve">وضع </w:t>
      </w:r>
      <w:r w:rsidR="003E2419" w:rsidRPr="007C0CA3">
        <w:rPr>
          <w:rFonts w:asciiTheme="majorBidi" w:hAnsiTheme="majorBidi" w:cstheme="majorBidi"/>
          <w:color w:val="000000" w:themeColor="text1"/>
          <w:sz w:val="28"/>
          <w:szCs w:val="28"/>
          <w:rtl/>
        </w:rPr>
        <w:t xml:space="preserve">أو توزيع المحتوى </w:t>
      </w:r>
      <w:r w:rsidRPr="007C0CA3">
        <w:rPr>
          <w:rFonts w:asciiTheme="majorBidi" w:hAnsiTheme="majorBidi" w:cstheme="majorBidi"/>
          <w:color w:val="000000" w:themeColor="text1"/>
          <w:sz w:val="28"/>
          <w:szCs w:val="28"/>
          <w:rtl/>
        </w:rPr>
        <w:t xml:space="preserve">الإعلامي </w:t>
      </w:r>
      <w:r w:rsidR="003E2419" w:rsidRPr="007C0CA3">
        <w:rPr>
          <w:rFonts w:asciiTheme="majorBidi" w:hAnsiTheme="majorBidi" w:cstheme="majorBidi"/>
          <w:color w:val="000000" w:themeColor="text1"/>
          <w:sz w:val="28"/>
          <w:szCs w:val="28"/>
          <w:rtl/>
        </w:rPr>
        <w:t xml:space="preserve">الذي </w:t>
      </w:r>
      <w:r w:rsidRPr="007C0CA3">
        <w:rPr>
          <w:rFonts w:asciiTheme="majorBidi" w:hAnsiTheme="majorBidi" w:cstheme="majorBidi"/>
          <w:color w:val="000000" w:themeColor="text1"/>
          <w:sz w:val="28"/>
          <w:szCs w:val="28"/>
          <w:rtl/>
        </w:rPr>
        <w:t>هو موضع ال</w:t>
      </w:r>
      <w:r w:rsidR="003E2419" w:rsidRPr="007C0CA3">
        <w:rPr>
          <w:rFonts w:asciiTheme="majorBidi" w:hAnsiTheme="majorBidi" w:cstheme="majorBidi"/>
          <w:color w:val="000000" w:themeColor="text1"/>
          <w:sz w:val="28"/>
          <w:szCs w:val="28"/>
          <w:rtl/>
        </w:rPr>
        <w:t xml:space="preserve">شكوى. </w:t>
      </w:r>
      <w:r w:rsidRPr="007C0CA3">
        <w:rPr>
          <w:rFonts w:asciiTheme="majorBidi" w:hAnsiTheme="majorBidi" w:cstheme="majorBidi"/>
          <w:color w:val="000000" w:themeColor="text1"/>
          <w:sz w:val="28"/>
          <w:szCs w:val="28"/>
          <w:rtl/>
        </w:rPr>
        <w:t xml:space="preserve">وهذا </w:t>
      </w:r>
      <w:r w:rsidR="003E2419" w:rsidRPr="007C0CA3">
        <w:rPr>
          <w:rFonts w:asciiTheme="majorBidi" w:hAnsiTheme="majorBidi" w:cstheme="majorBidi"/>
          <w:color w:val="000000" w:themeColor="text1"/>
          <w:sz w:val="28"/>
          <w:szCs w:val="28"/>
          <w:rtl/>
        </w:rPr>
        <w:t xml:space="preserve">يساعد </w:t>
      </w:r>
      <w:r w:rsidRPr="007C0CA3">
        <w:rPr>
          <w:rFonts w:asciiTheme="majorBidi" w:hAnsiTheme="majorBidi" w:cstheme="majorBidi"/>
          <w:color w:val="000000" w:themeColor="text1"/>
          <w:sz w:val="28"/>
          <w:szCs w:val="28"/>
          <w:rtl/>
        </w:rPr>
        <w:t xml:space="preserve">على </w:t>
      </w:r>
      <w:r w:rsidR="003E2419" w:rsidRPr="007C0CA3">
        <w:rPr>
          <w:rFonts w:asciiTheme="majorBidi" w:hAnsiTheme="majorBidi" w:cstheme="majorBidi"/>
          <w:color w:val="000000" w:themeColor="text1"/>
          <w:sz w:val="28"/>
          <w:szCs w:val="28"/>
          <w:rtl/>
        </w:rPr>
        <w:t xml:space="preserve">ضمان </w:t>
      </w:r>
      <w:r w:rsidRPr="007C0CA3">
        <w:rPr>
          <w:rFonts w:asciiTheme="majorBidi" w:hAnsiTheme="majorBidi" w:cstheme="majorBidi"/>
          <w:color w:val="000000" w:themeColor="text1"/>
          <w:sz w:val="28"/>
          <w:szCs w:val="28"/>
          <w:rtl/>
        </w:rPr>
        <w:t>دراسة و</w:t>
      </w:r>
      <w:r w:rsidR="003E2419" w:rsidRPr="007C0CA3">
        <w:rPr>
          <w:rFonts w:asciiTheme="majorBidi" w:hAnsiTheme="majorBidi" w:cstheme="majorBidi"/>
          <w:color w:val="000000" w:themeColor="text1"/>
          <w:sz w:val="28"/>
          <w:szCs w:val="28"/>
          <w:rtl/>
        </w:rPr>
        <w:t>تقييم الشكاوى بشكل موضوعي وعادل.</w:t>
      </w:r>
    </w:p>
    <w:p w14:paraId="5193681C" w14:textId="5E6BC402" w:rsidR="003E2419" w:rsidRPr="007C0CA3" w:rsidRDefault="0010629B" w:rsidP="00684801">
      <w:pPr>
        <w:pStyle w:val="ListParagraph"/>
        <w:numPr>
          <w:ilvl w:val="0"/>
          <w:numId w:val="25"/>
        </w:numPr>
        <w:bidi/>
        <w:spacing w:line="240" w:lineRule="auto"/>
        <w:ind w:left="720"/>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 xml:space="preserve">وجوب </w:t>
      </w:r>
      <w:r w:rsidR="003E2419" w:rsidRPr="007C0CA3">
        <w:rPr>
          <w:rFonts w:asciiTheme="majorBidi" w:hAnsiTheme="majorBidi" w:cstheme="majorBidi"/>
          <w:color w:val="000000" w:themeColor="text1"/>
          <w:sz w:val="28"/>
          <w:szCs w:val="28"/>
          <w:rtl/>
        </w:rPr>
        <w:t xml:space="preserve">الرد في الوقت المناسب: يجب على المؤسسات الإعلامية الرد على الشكاوى في الوقت المناسب، والإقرار باستلام الشكوى وتقديم إطار زمني تقديري لحلها. في الحالات التي يتعذر فيها حل الشكوى ضمن الإطار الزمني، يجب </w:t>
      </w:r>
      <w:r w:rsidR="009D63E6" w:rsidRPr="007C0CA3">
        <w:rPr>
          <w:rFonts w:asciiTheme="majorBidi" w:hAnsiTheme="majorBidi" w:cstheme="majorBidi"/>
          <w:color w:val="000000" w:themeColor="text1"/>
          <w:sz w:val="28"/>
          <w:szCs w:val="28"/>
          <w:rtl/>
        </w:rPr>
        <w:t xml:space="preserve">وضع </w:t>
      </w:r>
      <w:r w:rsidR="003E2419" w:rsidRPr="007C0CA3">
        <w:rPr>
          <w:rFonts w:asciiTheme="majorBidi" w:hAnsiTheme="majorBidi" w:cstheme="majorBidi"/>
          <w:color w:val="000000" w:themeColor="text1"/>
          <w:sz w:val="28"/>
          <w:szCs w:val="28"/>
          <w:rtl/>
        </w:rPr>
        <w:t xml:space="preserve">الشخص </w:t>
      </w:r>
      <w:r w:rsidR="009D63E6" w:rsidRPr="007C0CA3">
        <w:rPr>
          <w:rFonts w:asciiTheme="majorBidi" w:hAnsiTheme="majorBidi" w:cstheme="majorBidi"/>
          <w:color w:val="000000" w:themeColor="text1"/>
          <w:sz w:val="28"/>
          <w:szCs w:val="28"/>
          <w:rtl/>
        </w:rPr>
        <w:t>م</w:t>
      </w:r>
      <w:r w:rsidR="003E2419" w:rsidRPr="007C0CA3">
        <w:rPr>
          <w:rFonts w:asciiTheme="majorBidi" w:hAnsiTheme="majorBidi" w:cstheme="majorBidi"/>
          <w:color w:val="000000" w:themeColor="text1"/>
          <w:sz w:val="28"/>
          <w:szCs w:val="28"/>
          <w:rtl/>
        </w:rPr>
        <w:t xml:space="preserve">قدم الشكوى </w:t>
      </w:r>
      <w:r w:rsidR="009D63E6" w:rsidRPr="007C0CA3">
        <w:rPr>
          <w:rFonts w:asciiTheme="majorBidi" w:hAnsiTheme="majorBidi" w:cstheme="majorBidi"/>
          <w:color w:val="000000" w:themeColor="text1"/>
          <w:sz w:val="28"/>
          <w:szCs w:val="28"/>
          <w:rtl/>
        </w:rPr>
        <w:t xml:space="preserve">في جو </w:t>
      </w:r>
      <w:r w:rsidR="003E2419" w:rsidRPr="007C0CA3">
        <w:rPr>
          <w:rFonts w:asciiTheme="majorBidi" w:hAnsiTheme="majorBidi" w:cstheme="majorBidi"/>
          <w:color w:val="000000" w:themeColor="text1"/>
          <w:sz w:val="28"/>
          <w:szCs w:val="28"/>
          <w:rtl/>
        </w:rPr>
        <w:t>التقدم المحرز.</w:t>
      </w:r>
    </w:p>
    <w:p w14:paraId="1F0DE5EC" w14:textId="54548840" w:rsidR="003E2419" w:rsidRPr="007C0CA3" w:rsidRDefault="00C97152" w:rsidP="00684801">
      <w:pPr>
        <w:pStyle w:val="ListParagraph"/>
        <w:numPr>
          <w:ilvl w:val="0"/>
          <w:numId w:val="25"/>
        </w:numPr>
        <w:bidi/>
        <w:spacing w:line="240" w:lineRule="auto"/>
        <w:ind w:left="720"/>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 xml:space="preserve">تعزيز </w:t>
      </w:r>
      <w:r w:rsidR="003E2419" w:rsidRPr="007C0CA3">
        <w:rPr>
          <w:rFonts w:asciiTheme="majorBidi" w:hAnsiTheme="majorBidi" w:cstheme="majorBidi"/>
          <w:color w:val="000000" w:themeColor="text1"/>
          <w:sz w:val="28"/>
          <w:szCs w:val="28"/>
          <w:rtl/>
        </w:rPr>
        <w:t xml:space="preserve">المساءلة: يجب أن </w:t>
      </w:r>
      <w:r w:rsidR="003E2419" w:rsidRPr="007C0CA3">
        <w:rPr>
          <w:rFonts w:asciiTheme="majorBidi" w:hAnsiTheme="majorBidi" w:cstheme="majorBidi"/>
          <w:color w:val="000000" w:themeColor="text1"/>
          <w:sz w:val="28"/>
          <w:szCs w:val="28"/>
          <w:rtl/>
          <w:lang w:bidi="ar-LB"/>
        </w:rPr>
        <w:t>ت</w:t>
      </w:r>
      <w:r w:rsidR="003E2419" w:rsidRPr="007C0CA3">
        <w:rPr>
          <w:rFonts w:asciiTheme="majorBidi" w:hAnsiTheme="majorBidi" w:cstheme="majorBidi"/>
          <w:color w:val="000000" w:themeColor="text1"/>
          <w:sz w:val="28"/>
          <w:szCs w:val="28"/>
          <w:rtl/>
        </w:rPr>
        <w:t>تضمن إجراءات</w:t>
      </w:r>
      <w:r w:rsidRPr="007C0CA3">
        <w:rPr>
          <w:rFonts w:asciiTheme="majorBidi" w:hAnsiTheme="majorBidi" w:cstheme="majorBidi"/>
          <w:color w:val="000000" w:themeColor="text1"/>
          <w:sz w:val="28"/>
          <w:szCs w:val="28"/>
          <w:rtl/>
        </w:rPr>
        <w:t xml:space="preserve"> الشكاوى آليات للمساءلة،</w:t>
      </w:r>
      <w:r w:rsidR="003E2419" w:rsidRPr="007C0CA3">
        <w:rPr>
          <w:rFonts w:asciiTheme="majorBidi" w:hAnsiTheme="majorBidi" w:cstheme="majorBidi"/>
          <w:color w:val="000000" w:themeColor="text1"/>
          <w:sz w:val="28"/>
          <w:szCs w:val="28"/>
          <w:rtl/>
        </w:rPr>
        <w:t xml:space="preserve"> ويشمل ذلك تقديم تقارير منتظمة عن عدد وطبيعة الشكاوى الواردة، فضلاً عن الإجراءات المتخذة استجابة للشكاوى. </w:t>
      </w:r>
      <w:r w:rsidRPr="007C0CA3">
        <w:rPr>
          <w:rFonts w:asciiTheme="majorBidi" w:hAnsiTheme="majorBidi" w:cstheme="majorBidi"/>
          <w:color w:val="000000" w:themeColor="text1"/>
          <w:sz w:val="28"/>
          <w:szCs w:val="28"/>
          <w:rtl/>
        </w:rPr>
        <w:t xml:space="preserve">وهذا </w:t>
      </w:r>
      <w:r w:rsidR="003E2419" w:rsidRPr="007C0CA3">
        <w:rPr>
          <w:rFonts w:asciiTheme="majorBidi" w:hAnsiTheme="majorBidi" w:cstheme="majorBidi"/>
          <w:color w:val="000000" w:themeColor="text1"/>
          <w:sz w:val="28"/>
          <w:szCs w:val="28"/>
          <w:rtl/>
        </w:rPr>
        <w:t xml:space="preserve">يساعد </w:t>
      </w:r>
      <w:r w:rsidRPr="007C0CA3">
        <w:rPr>
          <w:rFonts w:asciiTheme="majorBidi" w:hAnsiTheme="majorBidi" w:cstheme="majorBidi"/>
          <w:color w:val="000000" w:themeColor="text1"/>
          <w:sz w:val="28"/>
          <w:szCs w:val="28"/>
          <w:rtl/>
        </w:rPr>
        <w:t xml:space="preserve">على </w:t>
      </w:r>
      <w:r w:rsidR="003E2419" w:rsidRPr="007C0CA3">
        <w:rPr>
          <w:rFonts w:asciiTheme="majorBidi" w:hAnsiTheme="majorBidi" w:cstheme="majorBidi"/>
          <w:color w:val="000000" w:themeColor="text1"/>
          <w:sz w:val="28"/>
          <w:szCs w:val="28"/>
          <w:rtl/>
        </w:rPr>
        <w:t xml:space="preserve">ضمان مساءلة المؤسسات الإعلامية </w:t>
      </w:r>
      <w:proofErr w:type="gramStart"/>
      <w:r w:rsidR="003041D6" w:rsidRPr="007C0CA3">
        <w:rPr>
          <w:rFonts w:asciiTheme="majorBidi" w:hAnsiTheme="majorBidi" w:cstheme="majorBidi"/>
          <w:color w:val="000000" w:themeColor="text1"/>
          <w:sz w:val="28"/>
          <w:szCs w:val="28"/>
          <w:rtl/>
        </w:rPr>
        <w:t>في</w:t>
      </w:r>
      <w:r w:rsidR="00CA2D9D" w:rsidRPr="007C0CA3">
        <w:rPr>
          <w:rFonts w:asciiTheme="majorBidi" w:hAnsiTheme="majorBidi" w:cstheme="majorBidi"/>
          <w:color w:val="000000" w:themeColor="text1"/>
          <w:sz w:val="28"/>
          <w:szCs w:val="28"/>
          <w:rtl/>
        </w:rPr>
        <w:t xml:space="preserve"> </w:t>
      </w:r>
      <w:r w:rsidR="003041D6" w:rsidRPr="007C0CA3">
        <w:rPr>
          <w:rFonts w:asciiTheme="majorBidi" w:hAnsiTheme="majorBidi" w:cstheme="majorBidi"/>
          <w:color w:val="000000" w:themeColor="text1"/>
          <w:sz w:val="28"/>
          <w:szCs w:val="28"/>
          <w:rtl/>
        </w:rPr>
        <w:t>ما</w:t>
      </w:r>
      <w:proofErr w:type="gramEnd"/>
      <w:r w:rsidR="003E2419" w:rsidRPr="007C0CA3">
        <w:rPr>
          <w:rFonts w:asciiTheme="majorBidi" w:hAnsiTheme="majorBidi" w:cstheme="majorBidi"/>
          <w:color w:val="000000" w:themeColor="text1"/>
          <w:sz w:val="28"/>
          <w:szCs w:val="28"/>
          <w:rtl/>
        </w:rPr>
        <w:t xml:space="preserve"> يتعلق بأعمالها وسعيها المستمر </w:t>
      </w:r>
      <w:r w:rsidRPr="007C0CA3">
        <w:rPr>
          <w:rFonts w:asciiTheme="majorBidi" w:hAnsiTheme="majorBidi" w:cstheme="majorBidi"/>
          <w:color w:val="000000" w:themeColor="text1"/>
          <w:sz w:val="28"/>
          <w:szCs w:val="28"/>
          <w:rtl/>
        </w:rPr>
        <w:t xml:space="preserve">لتعزيز </w:t>
      </w:r>
      <w:r w:rsidR="003E2419" w:rsidRPr="007C0CA3">
        <w:rPr>
          <w:rFonts w:asciiTheme="majorBidi" w:hAnsiTheme="majorBidi" w:cstheme="majorBidi"/>
          <w:color w:val="000000" w:themeColor="text1"/>
          <w:sz w:val="28"/>
          <w:szCs w:val="28"/>
          <w:rtl/>
        </w:rPr>
        <w:t xml:space="preserve">الإدماج </w:t>
      </w:r>
      <w:r w:rsidRPr="007C0CA3">
        <w:rPr>
          <w:rFonts w:asciiTheme="majorBidi" w:hAnsiTheme="majorBidi" w:cstheme="majorBidi"/>
          <w:color w:val="000000" w:themeColor="text1"/>
          <w:sz w:val="28"/>
          <w:szCs w:val="28"/>
          <w:rtl/>
        </w:rPr>
        <w:t xml:space="preserve">وتحسين </w:t>
      </w:r>
      <w:r w:rsidR="003E2419" w:rsidRPr="007C0CA3">
        <w:rPr>
          <w:rFonts w:asciiTheme="majorBidi" w:hAnsiTheme="majorBidi" w:cstheme="majorBidi"/>
          <w:color w:val="000000" w:themeColor="text1"/>
          <w:sz w:val="28"/>
          <w:szCs w:val="28"/>
          <w:rtl/>
        </w:rPr>
        <w:t>إمكانية الوصول</w:t>
      </w:r>
      <w:r w:rsidRPr="007C0CA3">
        <w:rPr>
          <w:rFonts w:asciiTheme="majorBidi" w:hAnsiTheme="majorBidi" w:cstheme="majorBidi"/>
          <w:color w:val="000000" w:themeColor="text1"/>
          <w:sz w:val="28"/>
          <w:szCs w:val="28"/>
          <w:rtl/>
        </w:rPr>
        <w:t xml:space="preserve"> إلى المحتوى الإعلامي الخاص بها</w:t>
      </w:r>
      <w:r w:rsidR="003E2419" w:rsidRPr="007C0CA3">
        <w:rPr>
          <w:rFonts w:asciiTheme="majorBidi" w:hAnsiTheme="majorBidi" w:cstheme="majorBidi"/>
          <w:color w:val="000000" w:themeColor="text1"/>
          <w:sz w:val="28"/>
          <w:szCs w:val="28"/>
          <w:rtl/>
        </w:rPr>
        <w:t>.</w:t>
      </w:r>
    </w:p>
    <w:p w14:paraId="35CC981F" w14:textId="6C49D813" w:rsidR="008D1D58" w:rsidRPr="007C0CA3" w:rsidRDefault="003E2419" w:rsidP="009B6FF5">
      <w:pPr>
        <w:bidi/>
        <w:spacing w:line="240" w:lineRule="auto"/>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 xml:space="preserve">من خلال </w:t>
      </w:r>
      <w:r w:rsidR="00CA2D9D" w:rsidRPr="007C0CA3">
        <w:rPr>
          <w:rFonts w:asciiTheme="majorBidi" w:hAnsiTheme="majorBidi" w:cstheme="majorBidi"/>
          <w:color w:val="000000" w:themeColor="text1"/>
          <w:sz w:val="28"/>
          <w:szCs w:val="28"/>
          <w:rtl/>
        </w:rPr>
        <w:t>تعزيز المساء</w:t>
      </w:r>
      <w:r w:rsidR="00C97152" w:rsidRPr="007C0CA3">
        <w:rPr>
          <w:rFonts w:asciiTheme="majorBidi" w:hAnsiTheme="majorBidi" w:cstheme="majorBidi"/>
          <w:color w:val="000000" w:themeColor="text1"/>
          <w:sz w:val="28"/>
          <w:szCs w:val="28"/>
          <w:rtl/>
        </w:rPr>
        <w:t>لة و</w:t>
      </w:r>
      <w:r w:rsidRPr="007C0CA3">
        <w:rPr>
          <w:rFonts w:asciiTheme="majorBidi" w:hAnsiTheme="majorBidi" w:cstheme="majorBidi"/>
          <w:color w:val="000000" w:themeColor="text1"/>
          <w:sz w:val="28"/>
          <w:szCs w:val="28"/>
          <w:rtl/>
        </w:rPr>
        <w:t xml:space="preserve">وضع إجراءات </w:t>
      </w:r>
      <w:r w:rsidR="00C97152" w:rsidRPr="007C0CA3">
        <w:rPr>
          <w:rFonts w:asciiTheme="majorBidi" w:hAnsiTheme="majorBidi" w:cstheme="majorBidi"/>
          <w:color w:val="000000" w:themeColor="text1"/>
          <w:sz w:val="28"/>
          <w:szCs w:val="28"/>
          <w:rtl/>
        </w:rPr>
        <w:t>ميسرة وممكنة الوصول ل</w:t>
      </w:r>
      <w:r w:rsidRPr="007C0CA3">
        <w:rPr>
          <w:rFonts w:asciiTheme="majorBidi" w:hAnsiTheme="majorBidi" w:cstheme="majorBidi"/>
          <w:color w:val="000000" w:themeColor="text1"/>
          <w:sz w:val="28"/>
          <w:szCs w:val="28"/>
          <w:rtl/>
        </w:rPr>
        <w:t xml:space="preserve">تقديم شكاوى واضحة من قبل الأشخاص ذوي الإعاقة، يمكن للمؤسسات الإعلامية إثبات التزامها </w:t>
      </w:r>
      <w:r w:rsidR="00C97152" w:rsidRPr="007C0CA3">
        <w:rPr>
          <w:rFonts w:asciiTheme="majorBidi" w:hAnsiTheme="majorBidi" w:cstheme="majorBidi"/>
          <w:color w:val="000000" w:themeColor="text1"/>
          <w:sz w:val="28"/>
          <w:szCs w:val="28"/>
          <w:rtl/>
        </w:rPr>
        <w:t xml:space="preserve">بالإدماج وتوفير </w:t>
      </w:r>
      <w:r w:rsidRPr="007C0CA3">
        <w:rPr>
          <w:rFonts w:asciiTheme="majorBidi" w:hAnsiTheme="majorBidi" w:cstheme="majorBidi"/>
          <w:color w:val="000000" w:themeColor="text1"/>
          <w:sz w:val="28"/>
          <w:szCs w:val="28"/>
          <w:rtl/>
        </w:rPr>
        <w:t>إمكانية الوصول</w:t>
      </w:r>
      <w:r w:rsidR="00C97152" w:rsidRPr="007C0CA3">
        <w:rPr>
          <w:rFonts w:asciiTheme="majorBidi" w:hAnsiTheme="majorBidi" w:cstheme="majorBidi"/>
          <w:color w:val="000000" w:themeColor="text1"/>
          <w:sz w:val="28"/>
          <w:szCs w:val="28"/>
          <w:rtl/>
        </w:rPr>
        <w:t xml:space="preserve"> اللازمة لتحقيقه</w:t>
      </w:r>
      <w:r w:rsidRPr="007C0CA3">
        <w:rPr>
          <w:rFonts w:asciiTheme="majorBidi" w:hAnsiTheme="majorBidi" w:cstheme="majorBidi"/>
          <w:color w:val="000000" w:themeColor="text1"/>
          <w:sz w:val="28"/>
          <w:szCs w:val="28"/>
          <w:rtl/>
        </w:rPr>
        <w:t xml:space="preserve">. </w:t>
      </w:r>
      <w:r w:rsidR="00C97152" w:rsidRPr="007C0CA3">
        <w:rPr>
          <w:rFonts w:asciiTheme="majorBidi" w:hAnsiTheme="majorBidi" w:cstheme="majorBidi"/>
          <w:color w:val="000000" w:themeColor="text1"/>
          <w:sz w:val="28"/>
          <w:szCs w:val="28"/>
          <w:rtl/>
        </w:rPr>
        <w:lastRenderedPageBreak/>
        <w:t xml:space="preserve">وهذا </w:t>
      </w:r>
      <w:r w:rsidRPr="007C0CA3">
        <w:rPr>
          <w:rFonts w:asciiTheme="majorBidi" w:hAnsiTheme="majorBidi" w:cstheme="majorBidi"/>
          <w:color w:val="000000" w:themeColor="text1"/>
          <w:sz w:val="28"/>
          <w:szCs w:val="28"/>
          <w:rtl/>
        </w:rPr>
        <w:t xml:space="preserve">يساعد </w:t>
      </w:r>
      <w:r w:rsidR="00C97152" w:rsidRPr="007C0CA3">
        <w:rPr>
          <w:rFonts w:asciiTheme="majorBidi" w:hAnsiTheme="majorBidi" w:cstheme="majorBidi"/>
          <w:color w:val="000000" w:themeColor="text1"/>
          <w:sz w:val="28"/>
          <w:szCs w:val="28"/>
          <w:rtl/>
        </w:rPr>
        <w:t xml:space="preserve">على </w:t>
      </w:r>
      <w:r w:rsidRPr="007C0CA3">
        <w:rPr>
          <w:rFonts w:asciiTheme="majorBidi" w:hAnsiTheme="majorBidi" w:cstheme="majorBidi"/>
          <w:color w:val="000000" w:themeColor="text1"/>
          <w:sz w:val="28"/>
          <w:szCs w:val="28"/>
          <w:rtl/>
        </w:rPr>
        <w:t xml:space="preserve">بناء الثقة مع </w:t>
      </w:r>
      <w:r w:rsidR="00C97152" w:rsidRPr="007C0CA3">
        <w:rPr>
          <w:rFonts w:asciiTheme="majorBidi" w:hAnsiTheme="majorBidi" w:cstheme="majorBidi"/>
          <w:color w:val="000000" w:themeColor="text1"/>
          <w:sz w:val="28"/>
          <w:szCs w:val="28"/>
          <w:rtl/>
        </w:rPr>
        <w:t xml:space="preserve">الأشخاص ذوي </w:t>
      </w:r>
      <w:r w:rsidRPr="007C0CA3">
        <w:rPr>
          <w:rFonts w:asciiTheme="majorBidi" w:hAnsiTheme="majorBidi" w:cstheme="majorBidi"/>
          <w:color w:val="000000" w:themeColor="text1"/>
          <w:sz w:val="28"/>
          <w:szCs w:val="28"/>
          <w:rtl/>
        </w:rPr>
        <w:t xml:space="preserve">الإعاقة </w:t>
      </w:r>
      <w:r w:rsidR="00C97152" w:rsidRPr="007C0CA3">
        <w:rPr>
          <w:rFonts w:asciiTheme="majorBidi" w:hAnsiTheme="majorBidi" w:cstheme="majorBidi"/>
          <w:color w:val="000000" w:themeColor="text1"/>
          <w:sz w:val="28"/>
          <w:szCs w:val="28"/>
          <w:rtl/>
        </w:rPr>
        <w:t>والمنظمات التي تمثلهم، وتعزيز مشاركتهم</w:t>
      </w:r>
      <w:r w:rsidRPr="007C0CA3">
        <w:rPr>
          <w:rFonts w:asciiTheme="majorBidi" w:hAnsiTheme="majorBidi" w:cstheme="majorBidi"/>
          <w:color w:val="000000" w:themeColor="text1"/>
          <w:sz w:val="28"/>
          <w:szCs w:val="28"/>
          <w:rtl/>
        </w:rPr>
        <w:t xml:space="preserve"> في وسائل الإعلام.</w:t>
      </w:r>
    </w:p>
    <w:p w14:paraId="04F4AB57" w14:textId="67F346B1" w:rsidR="008D1D58" w:rsidRPr="009B6FF5" w:rsidRDefault="00CA2D9D" w:rsidP="009B6FF5">
      <w:pPr>
        <w:pStyle w:val="Heading3"/>
        <w:bidi/>
        <w:rPr>
          <w:b/>
          <w:bCs/>
          <w:color w:val="000000" w:themeColor="text1"/>
          <w:sz w:val="28"/>
          <w:szCs w:val="28"/>
        </w:rPr>
      </w:pPr>
      <w:r w:rsidRPr="009B6FF5">
        <w:rPr>
          <w:b/>
          <w:bCs/>
          <w:color w:val="000000" w:themeColor="text1"/>
          <w:sz w:val="28"/>
          <w:szCs w:val="28"/>
          <w:rtl/>
          <w:lang w:bidi="ar-LB"/>
        </w:rPr>
        <w:t xml:space="preserve">8- </w:t>
      </w:r>
      <w:r w:rsidR="00D8598E" w:rsidRPr="009B6FF5">
        <w:rPr>
          <w:b/>
          <w:bCs/>
          <w:color w:val="000000" w:themeColor="text1"/>
          <w:sz w:val="28"/>
          <w:szCs w:val="28"/>
          <w:rtl/>
          <w:lang w:bidi="ar-LB"/>
        </w:rPr>
        <w:t>بناء شراكات مع المجتمع المدني</w:t>
      </w:r>
    </w:p>
    <w:p w14:paraId="395DE66C" w14:textId="50B6F87D" w:rsidR="003E2419" w:rsidRPr="007C0CA3" w:rsidRDefault="003E2419" w:rsidP="00684801">
      <w:pPr>
        <w:bidi/>
        <w:spacing w:line="240" w:lineRule="auto"/>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 xml:space="preserve">يجب تشجيع المؤسسات الإعلامية على </w:t>
      </w:r>
      <w:r w:rsidR="00AF6471" w:rsidRPr="007C0CA3">
        <w:rPr>
          <w:rFonts w:asciiTheme="majorBidi" w:hAnsiTheme="majorBidi" w:cstheme="majorBidi"/>
          <w:color w:val="000000" w:themeColor="text1"/>
          <w:sz w:val="28"/>
          <w:szCs w:val="28"/>
          <w:rtl/>
        </w:rPr>
        <w:t xml:space="preserve">بناء </w:t>
      </w:r>
      <w:r w:rsidRPr="007C0CA3">
        <w:rPr>
          <w:rFonts w:asciiTheme="majorBidi" w:hAnsiTheme="majorBidi" w:cstheme="majorBidi"/>
          <w:color w:val="000000" w:themeColor="text1"/>
          <w:sz w:val="28"/>
          <w:szCs w:val="28"/>
          <w:rtl/>
        </w:rPr>
        <w:t xml:space="preserve">شراكات مع </w:t>
      </w:r>
      <w:r w:rsidR="00AF6471" w:rsidRPr="007C0CA3">
        <w:rPr>
          <w:rFonts w:asciiTheme="majorBidi" w:hAnsiTheme="majorBidi" w:cstheme="majorBidi"/>
          <w:color w:val="000000" w:themeColor="text1"/>
          <w:sz w:val="28"/>
          <w:szCs w:val="28"/>
          <w:rtl/>
        </w:rPr>
        <w:t xml:space="preserve">منظمات مجتمعية متنوعة، </w:t>
      </w:r>
      <w:r w:rsidR="00CA2D9D" w:rsidRPr="007C0CA3">
        <w:rPr>
          <w:rFonts w:asciiTheme="majorBidi" w:hAnsiTheme="majorBidi" w:cstheme="majorBidi"/>
          <w:color w:val="000000" w:themeColor="text1"/>
          <w:sz w:val="28"/>
          <w:szCs w:val="28"/>
          <w:rtl/>
        </w:rPr>
        <w:t xml:space="preserve">لا </w:t>
      </w:r>
      <w:r w:rsidR="00AF6471" w:rsidRPr="007C0CA3">
        <w:rPr>
          <w:rFonts w:asciiTheme="majorBidi" w:hAnsiTheme="majorBidi" w:cstheme="majorBidi"/>
          <w:color w:val="000000" w:themeColor="text1"/>
          <w:sz w:val="28"/>
          <w:szCs w:val="28"/>
          <w:rtl/>
        </w:rPr>
        <w:t xml:space="preserve">سيما مع </w:t>
      </w:r>
      <w:r w:rsidRPr="007C0CA3">
        <w:rPr>
          <w:rFonts w:asciiTheme="majorBidi" w:hAnsiTheme="majorBidi" w:cstheme="majorBidi"/>
          <w:color w:val="000000" w:themeColor="text1"/>
          <w:sz w:val="28"/>
          <w:szCs w:val="28"/>
          <w:rtl/>
        </w:rPr>
        <w:t xml:space="preserve">منظمات الأشخاص ذوي الإعاقة والمجموعات المناصرة </w:t>
      </w:r>
      <w:r w:rsidR="00AF6471" w:rsidRPr="007C0CA3">
        <w:rPr>
          <w:rFonts w:asciiTheme="majorBidi" w:hAnsiTheme="majorBidi" w:cstheme="majorBidi"/>
          <w:color w:val="000000" w:themeColor="text1"/>
          <w:sz w:val="28"/>
          <w:szCs w:val="28"/>
          <w:rtl/>
        </w:rPr>
        <w:t xml:space="preserve">لحقوق هؤلاء الأشخاص وكافة الشرائح المهمشة </w:t>
      </w:r>
      <w:r w:rsidRPr="007C0CA3">
        <w:rPr>
          <w:rFonts w:asciiTheme="majorBidi" w:hAnsiTheme="majorBidi" w:cstheme="majorBidi"/>
          <w:color w:val="000000" w:themeColor="text1"/>
          <w:sz w:val="28"/>
          <w:szCs w:val="28"/>
          <w:rtl/>
        </w:rPr>
        <w:t>لضمان توافق سياساتها وممارساتها مع احتياجات وأولويات الأشخاص ذوي الإعاقة</w:t>
      </w:r>
      <w:r w:rsidR="00AF6471" w:rsidRPr="007C0CA3">
        <w:rPr>
          <w:rFonts w:asciiTheme="majorBidi" w:hAnsiTheme="majorBidi" w:cstheme="majorBidi"/>
          <w:color w:val="000000" w:themeColor="text1"/>
          <w:sz w:val="28"/>
          <w:szCs w:val="28"/>
          <w:rtl/>
        </w:rPr>
        <w:t xml:space="preserve"> وغيرهم من الفئات الضعيفة</w:t>
      </w:r>
      <w:r w:rsidRPr="007C0CA3">
        <w:rPr>
          <w:rFonts w:asciiTheme="majorBidi" w:hAnsiTheme="majorBidi" w:cstheme="majorBidi"/>
          <w:color w:val="000000" w:themeColor="text1"/>
          <w:sz w:val="28"/>
          <w:szCs w:val="28"/>
          <w:rtl/>
        </w:rPr>
        <w:t>.</w:t>
      </w:r>
    </w:p>
    <w:p w14:paraId="625D9174" w14:textId="7CE920F3" w:rsidR="003E2419" w:rsidRPr="007C0CA3" w:rsidRDefault="003E2419" w:rsidP="00684801">
      <w:pPr>
        <w:bidi/>
        <w:spacing w:line="240" w:lineRule="auto"/>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 xml:space="preserve">تعد الشراكات </w:t>
      </w:r>
      <w:r w:rsidR="002B2026" w:rsidRPr="007C0CA3">
        <w:rPr>
          <w:rFonts w:asciiTheme="majorBidi" w:hAnsiTheme="majorBidi" w:cstheme="majorBidi"/>
          <w:color w:val="000000" w:themeColor="text1"/>
          <w:sz w:val="28"/>
          <w:szCs w:val="28"/>
          <w:rtl/>
          <w:lang w:bidi="ar-LB"/>
        </w:rPr>
        <w:t>أحد</w:t>
      </w:r>
      <w:r w:rsidR="000C27AB" w:rsidRPr="007C0CA3">
        <w:rPr>
          <w:rFonts w:asciiTheme="majorBidi" w:hAnsiTheme="majorBidi" w:cstheme="majorBidi"/>
          <w:color w:val="000000" w:themeColor="text1"/>
          <w:sz w:val="28"/>
          <w:szCs w:val="28"/>
          <w:rtl/>
          <w:lang w:bidi="ar-LB"/>
        </w:rPr>
        <w:t xml:space="preserve"> ال</w:t>
      </w:r>
      <w:r w:rsidRPr="007C0CA3">
        <w:rPr>
          <w:rFonts w:asciiTheme="majorBidi" w:hAnsiTheme="majorBidi" w:cstheme="majorBidi"/>
          <w:color w:val="000000" w:themeColor="text1"/>
          <w:sz w:val="28"/>
          <w:szCs w:val="28"/>
          <w:rtl/>
        </w:rPr>
        <w:t xml:space="preserve">مكونات </w:t>
      </w:r>
      <w:r w:rsidR="000C27AB" w:rsidRPr="007C0CA3">
        <w:rPr>
          <w:rFonts w:asciiTheme="majorBidi" w:hAnsiTheme="majorBidi" w:cstheme="majorBidi"/>
          <w:color w:val="000000" w:themeColor="text1"/>
          <w:sz w:val="28"/>
          <w:szCs w:val="28"/>
          <w:rtl/>
        </w:rPr>
        <w:t>ال</w:t>
      </w:r>
      <w:r w:rsidRPr="007C0CA3">
        <w:rPr>
          <w:rFonts w:asciiTheme="majorBidi" w:hAnsiTheme="majorBidi" w:cstheme="majorBidi"/>
          <w:color w:val="000000" w:themeColor="text1"/>
          <w:sz w:val="28"/>
          <w:szCs w:val="28"/>
          <w:rtl/>
        </w:rPr>
        <w:t xml:space="preserve">مهمة لسياسة الإعلام الدامج للأشخاص ذوي الإعاقة. </w:t>
      </w:r>
      <w:r w:rsidR="000C27AB" w:rsidRPr="007C0CA3">
        <w:rPr>
          <w:rFonts w:asciiTheme="majorBidi" w:hAnsiTheme="majorBidi" w:cstheme="majorBidi"/>
          <w:color w:val="000000" w:themeColor="text1"/>
          <w:sz w:val="28"/>
          <w:szCs w:val="28"/>
          <w:rtl/>
        </w:rPr>
        <w:t>و</w:t>
      </w:r>
      <w:r w:rsidRPr="007C0CA3">
        <w:rPr>
          <w:rFonts w:asciiTheme="majorBidi" w:hAnsiTheme="majorBidi" w:cstheme="majorBidi"/>
          <w:color w:val="000000" w:themeColor="text1"/>
          <w:sz w:val="28"/>
          <w:szCs w:val="28"/>
          <w:rtl/>
        </w:rPr>
        <w:t xml:space="preserve">يمكن </w:t>
      </w:r>
      <w:r w:rsidR="000C27AB" w:rsidRPr="007C0CA3">
        <w:rPr>
          <w:rFonts w:asciiTheme="majorBidi" w:hAnsiTheme="majorBidi" w:cstheme="majorBidi"/>
          <w:color w:val="000000" w:themeColor="text1"/>
          <w:sz w:val="28"/>
          <w:szCs w:val="28"/>
          <w:rtl/>
        </w:rPr>
        <w:t>ل</w:t>
      </w:r>
      <w:r w:rsidRPr="007C0CA3">
        <w:rPr>
          <w:rFonts w:asciiTheme="majorBidi" w:hAnsiTheme="majorBidi" w:cstheme="majorBidi"/>
          <w:color w:val="000000" w:themeColor="text1"/>
          <w:sz w:val="28"/>
          <w:szCs w:val="28"/>
          <w:rtl/>
        </w:rPr>
        <w:t xml:space="preserve">لعمل مع منظمات الأشخاص ذوي الإعاقة وأصحاب المصلحة الآخرين </w:t>
      </w:r>
      <w:r w:rsidR="000C27AB" w:rsidRPr="007C0CA3">
        <w:rPr>
          <w:rFonts w:asciiTheme="majorBidi" w:hAnsiTheme="majorBidi" w:cstheme="majorBidi"/>
          <w:color w:val="000000" w:themeColor="text1"/>
          <w:sz w:val="28"/>
          <w:szCs w:val="28"/>
          <w:rtl/>
        </w:rPr>
        <w:t xml:space="preserve">أن يساعد </w:t>
      </w:r>
      <w:r w:rsidRPr="007C0CA3">
        <w:rPr>
          <w:rFonts w:asciiTheme="majorBidi" w:hAnsiTheme="majorBidi" w:cstheme="majorBidi"/>
          <w:color w:val="000000" w:themeColor="text1"/>
          <w:sz w:val="28"/>
          <w:szCs w:val="28"/>
          <w:rtl/>
        </w:rPr>
        <w:t xml:space="preserve">المؤسسات الإعلامية على فهم احتياجات وأولويات </w:t>
      </w:r>
      <w:r w:rsidR="002A24C2" w:rsidRPr="007C0CA3">
        <w:rPr>
          <w:rFonts w:asciiTheme="majorBidi" w:hAnsiTheme="majorBidi" w:cstheme="majorBidi"/>
          <w:color w:val="000000" w:themeColor="text1"/>
          <w:sz w:val="28"/>
          <w:szCs w:val="28"/>
          <w:rtl/>
        </w:rPr>
        <w:t>هذه ال</w:t>
      </w:r>
      <w:r w:rsidR="000C27AB" w:rsidRPr="007C0CA3">
        <w:rPr>
          <w:rFonts w:asciiTheme="majorBidi" w:hAnsiTheme="majorBidi" w:cstheme="majorBidi"/>
          <w:color w:val="000000" w:themeColor="text1"/>
          <w:sz w:val="28"/>
          <w:szCs w:val="28"/>
          <w:rtl/>
        </w:rPr>
        <w:t xml:space="preserve">فئات </w:t>
      </w:r>
      <w:r w:rsidRPr="007C0CA3">
        <w:rPr>
          <w:rFonts w:asciiTheme="majorBidi" w:hAnsiTheme="majorBidi" w:cstheme="majorBidi"/>
          <w:color w:val="000000" w:themeColor="text1"/>
          <w:sz w:val="28"/>
          <w:szCs w:val="28"/>
          <w:rtl/>
        </w:rPr>
        <w:t xml:space="preserve">بشكل أفضل ووضع استراتيجيات أكثر فاعلية لتعزيز </w:t>
      </w:r>
      <w:r w:rsidR="000C27AB" w:rsidRPr="007C0CA3">
        <w:rPr>
          <w:rFonts w:asciiTheme="majorBidi" w:hAnsiTheme="majorBidi" w:cstheme="majorBidi"/>
          <w:color w:val="000000" w:themeColor="text1"/>
          <w:sz w:val="28"/>
          <w:szCs w:val="28"/>
          <w:rtl/>
        </w:rPr>
        <w:t xml:space="preserve">المشاركة والإدماج وتوفير </w:t>
      </w:r>
      <w:r w:rsidRPr="007C0CA3">
        <w:rPr>
          <w:rFonts w:asciiTheme="majorBidi" w:hAnsiTheme="majorBidi" w:cstheme="majorBidi"/>
          <w:color w:val="000000" w:themeColor="text1"/>
          <w:sz w:val="28"/>
          <w:szCs w:val="28"/>
          <w:rtl/>
        </w:rPr>
        <w:t>إمكانية الوصول</w:t>
      </w:r>
      <w:r w:rsidR="000C27AB" w:rsidRPr="007C0CA3">
        <w:rPr>
          <w:rFonts w:asciiTheme="majorBidi" w:hAnsiTheme="majorBidi" w:cstheme="majorBidi"/>
          <w:color w:val="000000" w:themeColor="text1"/>
          <w:sz w:val="28"/>
          <w:szCs w:val="28"/>
          <w:rtl/>
        </w:rPr>
        <w:t xml:space="preserve"> اللازمة لهما</w:t>
      </w:r>
      <w:r w:rsidRPr="007C0CA3">
        <w:rPr>
          <w:rFonts w:asciiTheme="majorBidi" w:hAnsiTheme="majorBidi" w:cstheme="majorBidi"/>
          <w:color w:val="000000" w:themeColor="text1"/>
          <w:sz w:val="28"/>
          <w:szCs w:val="28"/>
          <w:rtl/>
        </w:rPr>
        <w:t xml:space="preserve">. </w:t>
      </w:r>
    </w:p>
    <w:p w14:paraId="71652BFD" w14:textId="6DCF643E" w:rsidR="003B6E3A" w:rsidRPr="007C0CA3" w:rsidRDefault="00EC4775" w:rsidP="009B6FF5">
      <w:pPr>
        <w:bidi/>
        <w:spacing w:line="240" w:lineRule="auto"/>
        <w:jc w:val="both"/>
        <w:rPr>
          <w:rFonts w:asciiTheme="majorBidi" w:hAnsiTheme="majorBidi" w:cstheme="majorBidi"/>
          <w:color w:val="000000" w:themeColor="text1"/>
          <w:sz w:val="28"/>
          <w:szCs w:val="28"/>
        </w:rPr>
      </w:pPr>
      <w:r w:rsidRPr="007C0CA3">
        <w:rPr>
          <w:rFonts w:asciiTheme="majorBidi" w:hAnsiTheme="majorBidi" w:cstheme="majorBidi" w:hint="cs"/>
          <w:color w:val="000000" w:themeColor="text1"/>
          <w:sz w:val="28"/>
          <w:szCs w:val="28"/>
          <w:rtl/>
        </w:rPr>
        <w:t>فيما</w:t>
      </w:r>
      <w:r w:rsidR="003E2419" w:rsidRPr="007C0CA3">
        <w:rPr>
          <w:rFonts w:asciiTheme="majorBidi" w:hAnsiTheme="majorBidi" w:cstheme="majorBidi"/>
          <w:color w:val="000000" w:themeColor="text1"/>
          <w:sz w:val="28"/>
          <w:szCs w:val="28"/>
          <w:rtl/>
        </w:rPr>
        <w:t xml:space="preserve"> يلي بعض الفوائد الرئيسية </w:t>
      </w:r>
      <w:r w:rsidR="002A24C2" w:rsidRPr="007C0CA3">
        <w:rPr>
          <w:rFonts w:asciiTheme="majorBidi" w:hAnsiTheme="majorBidi" w:cstheme="majorBidi"/>
          <w:color w:val="000000" w:themeColor="text1"/>
          <w:sz w:val="28"/>
          <w:szCs w:val="28"/>
          <w:rtl/>
        </w:rPr>
        <w:t xml:space="preserve">لعملية التشارك </w:t>
      </w:r>
      <w:r w:rsidR="003E2419" w:rsidRPr="007C0CA3">
        <w:rPr>
          <w:rFonts w:asciiTheme="majorBidi" w:hAnsiTheme="majorBidi" w:cstheme="majorBidi"/>
          <w:color w:val="000000" w:themeColor="text1"/>
          <w:sz w:val="28"/>
          <w:szCs w:val="28"/>
          <w:rtl/>
        </w:rPr>
        <w:t xml:space="preserve">والتعاون </w:t>
      </w:r>
      <w:r w:rsidR="002A24C2" w:rsidRPr="007C0CA3">
        <w:rPr>
          <w:rFonts w:asciiTheme="majorBidi" w:hAnsiTheme="majorBidi" w:cstheme="majorBidi"/>
          <w:color w:val="000000" w:themeColor="text1"/>
          <w:sz w:val="28"/>
          <w:szCs w:val="28"/>
          <w:rtl/>
        </w:rPr>
        <w:t xml:space="preserve">ضمن </w:t>
      </w:r>
      <w:r w:rsidR="003E2419" w:rsidRPr="007C0CA3">
        <w:rPr>
          <w:rFonts w:asciiTheme="majorBidi" w:hAnsiTheme="majorBidi" w:cstheme="majorBidi"/>
          <w:color w:val="000000" w:themeColor="text1"/>
          <w:sz w:val="28"/>
          <w:szCs w:val="28"/>
          <w:rtl/>
        </w:rPr>
        <w:t>سياق سياسة الإعلام الدامج:</w:t>
      </w:r>
    </w:p>
    <w:p w14:paraId="515587C3" w14:textId="7798C54C" w:rsidR="003E2419" w:rsidRPr="007C0CA3" w:rsidRDefault="003E2419" w:rsidP="00684801">
      <w:pPr>
        <w:pStyle w:val="ListParagraph"/>
        <w:numPr>
          <w:ilvl w:val="0"/>
          <w:numId w:val="26"/>
        </w:numPr>
        <w:bidi/>
        <w:spacing w:line="240" w:lineRule="auto"/>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تبادل المعرفة: يمكن لمنظمات الأشخاص ذوي الإعاقة وأصحاب المصلحة الآخرين تقديم رؤى ومعرفة قي</w:t>
      </w:r>
      <w:r w:rsidR="002A24C2" w:rsidRPr="007C0CA3">
        <w:rPr>
          <w:rFonts w:asciiTheme="majorBidi" w:hAnsiTheme="majorBidi" w:cstheme="majorBidi"/>
          <w:color w:val="000000" w:themeColor="text1"/>
          <w:sz w:val="28"/>
          <w:szCs w:val="28"/>
          <w:rtl/>
        </w:rPr>
        <w:t>ّ</w:t>
      </w:r>
      <w:r w:rsidRPr="007C0CA3">
        <w:rPr>
          <w:rFonts w:asciiTheme="majorBidi" w:hAnsiTheme="majorBidi" w:cstheme="majorBidi"/>
          <w:color w:val="000000" w:themeColor="text1"/>
          <w:sz w:val="28"/>
          <w:szCs w:val="28"/>
          <w:rtl/>
        </w:rPr>
        <w:t xml:space="preserve">مة حول التحديات التي </w:t>
      </w:r>
      <w:r w:rsidR="002A24C2" w:rsidRPr="007C0CA3">
        <w:rPr>
          <w:rFonts w:asciiTheme="majorBidi" w:hAnsiTheme="majorBidi" w:cstheme="majorBidi"/>
          <w:color w:val="000000" w:themeColor="text1"/>
          <w:sz w:val="28"/>
          <w:szCs w:val="28"/>
          <w:rtl/>
        </w:rPr>
        <w:t xml:space="preserve">تواجه </w:t>
      </w:r>
      <w:r w:rsidRPr="007C0CA3">
        <w:rPr>
          <w:rFonts w:asciiTheme="majorBidi" w:hAnsiTheme="majorBidi" w:cstheme="majorBidi"/>
          <w:color w:val="000000" w:themeColor="text1"/>
          <w:sz w:val="28"/>
          <w:szCs w:val="28"/>
          <w:rtl/>
        </w:rPr>
        <w:t>الأشخاص ذو</w:t>
      </w:r>
      <w:r w:rsidR="003B6E3A" w:rsidRPr="007C0CA3">
        <w:rPr>
          <w:rFonts w:asciiTheme="majorBidi" w:hAnsiTheme="majorBidi" w:cstheme="majorBidi"/>
          <w:color w:val="000000" w:themeColor="text1"/>
          <w:sz w:val="28"/>
          <w:szCs w:val="28"/>
          <w:rtl/>
        </w:rPr>
        <w:t>ي</w:t>
      </w:r>
      <w:r w:rsidRPr="007C0CA3">
        <w:rPr>
          <w:rFonts w:asciiTheme="majorBidi" w:hAnsiTheme="majorBidi" w:cstheme="majorBidi"/>
          <w:color w:val="000000" w:themeColor="text1"/>
          <w:sz w:val="28"/>
          <w:szCs w:val="28"/>
          <w:rtl/>
        </w:rPr>
        <w:t xml:space="preserve"> الإعاقة </w:t>
      </w:r>
      <w:proofErr w:type="gramStart"/>
      <w:r w:rsidR="00EA4E74" w:rsidRPr="007C0CA3">
        <w:rPr>
          <w:rFonts w:asciiTheme="majorBidi" w:hAnsiTheme="majorBidi" w:cstheme="majorBidi"/>
          <w:color w:val="000000" w:themeColor="text1"/>
          <w:sz w:val="28"/>
          <w:szCs w:val="28"/>
          <w:rtl/>
        </w:rPr>
        <w:t>في</w:t>
      </w:r>
      <w:r w:rsidR="002B2026" w:rsidRPr="007C0CA3">
        <w:rPr>
          <w:rFonts w:asciiTheme="majorBidi" w:hAnsiTheme="majorBidi" w:cstheme="majorBidi"/>
          <w:color w:val="000000" w:themeColor="text1"/>
          <w:sz w:val="28"/>
          <w:szCs w:val="28"/>
          <w:rtl/>
        </w:rPr>
        <w:t xml:space="preserve"> </w:t>
      </w:r>
      <w:r w:rsidR="00EA4E74" w:rsidRPr="007C0CA3">
        <w:rPr>
          <w:rFonts w:asciiTheme="majorBidi" w:hAnsiTheme="majorBidi" w:cstheme="majorBidi"/>
          <w:color w:val="000000" w:themeColor="text1"/>
          <w:sz w:val="28"/>
          <w:szCs w:val="28"/>
          <w:rtl/>
        </w:rPr>
        <w:t>ما</w:t>
      </w:r>
      <w:proofErr w:type="gramEnd"/>
      <w:r w:rsidRPr="007C0CA3">
        <w:rPr>
          <w:rFonts w:asciiTheme="majorBidi" w:hAnsiTheme="majorBidi" w:cstheme="majorBidi"/>
          <w:color w:val="000000" w:themeColor="text1"/>
          <w:sz w:val="28"/>
          <w:szCs w:val="28"/>
          <w:rtl/>
        </w:rPr>
        <w:t xml:space="preserve"> يتعلق بإمكانية الوصول</w:t>
      </w:r>
      <w:r w:rsidR="002A24C2" w:rsidRPr="007C0CA3">
        <w:rPr>
          <w:rFonts w:asciiTheme="majorBidi" w:hAnsiTheme="majorBidi" w:cstheme="majorBidi"/>
          <w:color w:val="000000" w:themeColor="text1"/>
          <w:sz w:val="28"/>
          <w:szCs w:val="28"/>
          <w:rtl/>
        </w:rPr>
        <w:t xml:space="preserve"> إلى المعلومات والمحتوى الإعلامي</w:t>
      </w:r>
      <w:r w:rsidRPr="007C0CA3">
        <w:rPr>
          <w:rFonts w:asciiTheme="majorBidi" w:hAnsiTheme="majorBidi" w:cstheme="majorBidi"/>
          <w:color w:val="000000" w:themeColor="text1"/>
          <w:sz w:val="28"/>
          <w:szCs w:val="28"/>
          <w:rtl/>
        </w:rPr>
        <w:t xml:space="preserve">. </w:t>
      </w:r>
      <w:r w:rsidR="002A24C2" w:rsidRPr="007C0CA3">
        <w:rPr>
          <w:rFonts w:asciiTheme="majorBidi" w:hAnsiTheme="majorBidi" w:cstheme="majorBidi"/>
          <w:color w:val="000000" w:themeColor="text1"/>
          <w:sz w:val="28"/>
          <w:szCs w:val="28"/>
          <w:rtl/>
        </w:rPr>
        <w:t>و</w:t>
      </w:r>
      <w:r w:rsidRPr="007C0CA3">
        <w:rPr>
          <w:rFonts w:asciiTheme="majorBidi" w:hAnsiTheme="majorBidi" w:cstheme="majorBidi"/>
          <w:color w:val="000000" w:themeColor="text1"/>
          <w:sz w:val="28"/>
          <w:szCs w:val="28"/>
          <w:rtl/>
        </w:rPr>
        <w:t xml:space="preserve">يمكن </w:t>
      </w:r>
      <w:r w:rsidR="002A24C2" w:rsidRPr="007C0CA3">
        <w:rPr>
          <w:rFonts w:asciiTheme="majorBidi" w:hAnsiTheme="majorBidi" w:cstheme="majorBidi"/>
          <w:color w:val="000000" w:themeColor="text1"/>
          <w:sz w:val="28"/>
          <w:szCs w:val="28"/>
          <w:rtl/>
        </w:rPr>
        <w:t>ل</w:t>
      </w:r>
      <w:r w:rsidRPr="007C0CA3">
        <w:rPr>
          <w:rFonts w:asciiTheme="majorBidi" w:hAnsiTheme="majorBidi" w:cstheme="majorBidi"/>
          <w:color w:val="000000" w:themeColor="text1"/>
          <w:sz w:val="28"/>
          <w:szCs w:val="28"/>
          <w:rtl/>
        </w:rPr>
        <w:t xml:space="preserve">ذلك </w:t>
      </w:r>
      <w:r w:rsidR="002A24C2" w:rsidRPr="007C0CA3">
        <w:rPr>
          <w:rFonts w:asciiTheme="majorBidi" w:hAnsiTheme="majorBidi" w:cstheme="majorBidi"/>
          <w:color w:val="000000" w:themeColor="text1"/>
          <w:sz w:val="28"/>
          <w:szCs w:val="28"/>
          <w:rtl/>
        </w:rPr>
        <w:t xml:space="preserve">أن يساعد </w:t>
      </w:r>
      <w:r w:rsidRPr="007C0CA3">
        <w:rPr>
          <w:rFonts w:asciiTheme="majorBidi" w:hAnsiTheme="majorBidi" w:cstheme="majorBidi"/>
          <w:color w:val="000000" w:themeColor="text1"/>
          <w:sz w:val="28"/>
          <w:szCs w:val="28"/>
          <w:rtl/>
        </w:rPr>
        <w:t xml:space="preserve">المؤسسات الإعلامية على تطوير استراتيجيات أكثر فاعلية لتعزيز </w:t>
      </w:r>
      <w:r w:rsidR="002A24C2" w:rsidRPr="007C0CA3">
        <w:rPr>
          <w:rFonts w:asciiTheme="majorBidi" w:hAnsiTheme="majorBidi" w:cstheme="majorBidi"/>
          <w:color w:val="000000" w:themeColor="text1"/>
          <w:sz w:val="28"/>
          <w:szCs w:val="28"/>
          <w:rtl/>
        </w:rPr>
        <w:t xml:space="preserve">الإدماج </w:t>
      </w:r>
      <w:r w:rsidR="007956AF" w:rsidRPr="007C0CA3">
        <w:rPr>
          <w:rFonts w:asciiTheme="majorBidi" w:hAnsiTheme="majorBidi" w:cstheme="majorBidi"/>
          <w:color w:val="000000" w:themeColor="text1"/>
          <w:sz w:val="28"/>
          <w:szCs w:val="28"/>
          <w:rtl/>
        </w:rPr>
        <w:t>و</w:t>
      </w:r>
      <w:r w:rsidRPr="007C0CA3">
        <w:rPr>
          <w:rFonts w:asciiTheme="majorBidi" w:hAnsiTheme="majorBidi" w:cstheme="majorBidi"/>
          <w:color w:val="000000" w:themeColor="text1"/>
          <w:sz w:val="28"/>
          <w:szCs w:val="28"/>
          <w:rtl/>
        </w:rPr>
        <w:t>إمكانية الوصول.</w:t>
      </w:r>
    </w:p>
    <w:p w14:paraId="5946319C" w14:textId="05AEBB8D" w:rsidR="003E2419" w:rsidRPr="007C0CA3" w:rsidRDefault="003E2419" w:rsidP="00684801">
      <w:pPr>
        <w:pStyle w:val="ListParagraph"/>
        <w:numPr>
          <w:ilvl w:val="0"/>
          <w:numId w:val="26"/>
        </w:numPr>
        <w:bidi/>
        <w:spacing w:line="240" w:lineRule="auto"/>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lang w:bidi="ar-LB"/>
        </w:rPr>
        <w:t xml:space="preserve">المشاركة في </w:t>
      </w:r>
      <w:r w:rsidR="00600BFE" w:rsidRPr="007C0CA3">
        <w:rPr>
          <w:rFonts w:asciiTheme="majorBidi" w:hAnsiTheme="majorBidi" w:cstheme="majorBidi"/>
          <w:color w:val="000000" w:themeColor="text1"/>
          <w:sz w:val="28"/>
          <w:szCs w:val="28"/>
          <w:rtl/>
          <w:lang w:bidi="ar-LB"/>
        </w:rPr>
        <w:t xml:space="preserve">إعداد </w:t>
      </w:r>
      <w:r w:rsidRPr="007C0CA3">
        <w:rPr>
          <w:rFonts w:asciiTheme="majorBidi" w:hAnsiTheme="majorBidi" w:cstheme="majorBidi"/>
          <w:color w:val="000000" w:themeColor="text1"/>
          <w:sz w:val="28"/>
          <w:szCs w:val="28"/>
          <w:rtl/>
          <w:lang w:bidi="ar-LB"/>
        </w:rPr>
        <w:t>المحتوى</w:t>
      </w:r>
      <w:r w:rsidRPr="007C0CA3">
        <w:rPr>
          <w:rFonts w:asciiTheme="majorBidi" w:hAnsiTheme="majorBidi" w:cstheme="majorBidi"/>
          <w:color w:val="000000" w:themeColor="text1"/>
          <w:sz w:val="28"/>
          <w:szCs w:val="28"/>
          <w:rtl/>
        </w:rPr>
        <w:t xml:space="preserve">: يمكن </w:t>
      </w:r>
      <w:r w:rsidR="007956AF" w:rsidRPr="007C0CA3">
        <w:rPr>
          <w:rFonts w:asciiTheme="majorBidi" w:hAnsiTheme="majorBidi" w:cstheme="majorBidi"/>
          <w:color w:val="000000" w:themeColor="text1"/>
          <w:sz w:val="28"/>
          <w:szCs w:val="28"/>
          <w:rtl/>
        </w:rPr>
        <w:t>ل</w:t>
      </w:r>
      <w:r w:rsidRPr="007C0CA3">
        <w:rPr>
          <w:rFonts w:asciiTheme="majorBidi" w:hAnsiTheme="majorBidi" w:cstheme="majorBidi"/>
          <w:color w:val="000000" w:themeColor="text1"/>
          <w:sz w:val="28"/>
          <w:szCs w:val="28"/>
          <w:rtl/>
        </w:rPr>
        <w:t xml:space="preserve">لتعاون مع </w:t>
      </w:r>
      <w:r w:rsidR="007956AF" w:rsidRPr="007C0CA3">
        <w:rPr>
          <w:rFonts w:asciiTheme="majorBidi" w:hAnsiTheme="majorBidi" w:cstheme="majorBidi"/>
          <w:color w:val="000000" w:themeColor="text1"/>
          <w:sz w:val="28"/>
          <w:szCs w:val="28"/>
          <w:rtl/>
        </w:rPr>
        <w:t xml:space="preserve">الأشخاص ذوي الإعاقة والمنظمات الممثلة لهم أن يساعد </w:t>
      </w:r>
      <w:r w:rsidRPr="007C0CA3">
        <w:rPr>
          <w:rFonts w:asciiTheme="majorBidi" w:hAnsiTheme="majorBidi" w:cstheme="majorBidi"/>
          <w:color w:val="000000" w:themeColor="text1"/>
          <w:sz w:val="28"/>
          <w:szCs w:val="28"/>
          <w:rtl/>
        </w:rPr>
        <w:t xml:space="preserve">المؤسسات الإعلامية على </w:t>
      </w:r>
      <w:r w:rsidR="007956AF" w:rsidRPr="007C0CA3">
        <w:rPr>
          <w:rFonts w:asciiTheme="majorBidi" w:hAnsiTheme="majorBidi" w:cstheme="majorBidi"/>
          <w:color w:val="000000" w:themeColor="text1"/>
          <w:sz w:val="28"/>
          <w:szCs w:val="28"/>
          <w:rtl/>
        </w:rPr>
        <w:t xml:space="preserve">إعداد </w:t>
      </w:r>
      <w:r w:rsidRPr="007C0CA3">
        <w:rPr>
          <w:rFonts w:asciiTheme="majorBidi" w:hAnsiTheme="majorBidi" w:cstheme="majorBidi"/>
          <w:color w:val="000000" w:themeColor="text1"/>
          <w:sz w:val="28"/>
          <w:szCs w:val="28"/>
          <w:rtl/>
        </w:rPr>
        <w:t xml:space="preserve">محتوى </w:t>
      </w:r>
      <w:r w:rsidR="007956AF" w:rsidRPr="007C0CA3">
        <w:rPr>
          <w:rFonts w:asciiTheme="majorBidi" w:hAnsiTheme="majorBidi" w:cstheme="majorBidi"/>
          <w:color w:val="000000" w:themeColor="text1"/>
          <w:sz w:val="28"/>
          <w:szCs w:val="28"/>
          <w:rtl/>
        </w:rPr>
        <w:t>إعلامي مت</w:t>
      </w:r>
      <w:r w:rsidRPr="007C0CA3">
        <w:rPr>
          <w:rFonts w:asciiTheme="majorBidi" w:hAnsiTheme="majorBidi" w:cstheme="majorBidi"/>
          <w:color w:val="000000" w:themeColor="text1"/>
          <w:sz w:val="28"/>
          <w:szCs w:val="28"/>
          <w:rtl/>
        </w:rPr>
        <w:t>ص</w:t>
      </w:r>
      <w:r w:rsidR="007956AF" w:rsidRPr="007C0CA3">
        <w:rPr>
          <w:rFonts w:asciiTheme="majorBidi" w:hAnsiTheme="majorBidi" w:cstheme="majorBidi"/>
          <w:color w:val="000000" w:themeColor="text1"/>
          <w:sz w:val="28"/>
          <w:szCs w:val="28"/>
          <w:rtl/>
        </w:rPr>
        <w:t>ل</w:t>
      </w:r>
      <w:r w:rsidRPr="007C0CA3">
        <w:rPr>
          <w:rFonts w:asciiTheme="majorBidi" w:hAnsiTheme="majorBidi" w:cstheme="majorBidi"/>
          <w:color w:val="000000" w:themeColor="text1"/>
          <w:sz w:val="28"/>
          <w:szCs w:val="28"/>
          <w:rtl/>
        </w:rPr>
        <w:t xml:space="preserve"> </w:t>
      </w:r>
      <w:r w:rsidR="007956AF" w:rsidRPr="007C0CA3">
        <w:rPr>
          <w:rFonts w:asciiTheme="majorBidi" w:hAnsiTheme="majorBidi" w:cstheme="majorBidi"/>
          <w:color w:val="000000" w:themeColor="text1"/>
          <w:sz w:val="28"/>
          <w:szCs w:val="28"/>
          <w:rtl/>
        </w:rPr>
        <w:t>أكثر بواقع ا</w:t>
      </w:r>
      <w:r w:rsidRPr="007C0CA3">
        <w:rPr>
          <w:rFonts w:asciiTheme="majorBidi" w:hAnsiTheme="majorBidi" w:cstheme="majorBidi"/>
          <w:color w:val="000000" w:themeColor="text1"/>
          <w:sz w:val="28"/>
          <w:szCs w:val="28"/>
          <w:rtl/>
        </w:rPr>
        <w:t>لأشخاص ذوي الإعاقة</w:t>
      </w:r>
      <w:r w:rsidR="007956AF" w:rsidRPr="007C0CA3">
        <w:rPr>
          <w:rFonts w:asciiTheme="majorBidi" w:hAnsiTheme="majorBidi" w:cstheme="majorBidi"/>
          <w:color w:val="000000" w:themeColor="text1"/>
          <w:sz w:val="28"/>
          <w:szCs w:val="28"/>
          <w:rtl/>
        </w:rPr>
        <w:t xml:space="preserve"> ويعكس الصورة الحقيقية لهم</w:t>
      </w:r>
      <w:r w:rsidRPr="007C0CA3">
        <w:rPr>
          <w:rFonts w:asciiTheme="majorBidi" w:hAnsiTheme="majorBidi" w:cstheme="majorBidi"/>
          <w:color w:val="000000" w:themeColor="text1"/>
          <w:sz w:val="28"/>
          <w:szCs w:val="28"/>
          <w:rtl/>
        </w:rPr>
        <w:t xml:space="preserve">. </w:t>
      </w:r>
      <w:r w:rsidR="007956AF" w:rsidRPr="007C0CA3">
        <w:rPr>
          <w:rFonts w:asciiTheme="majorBidi" w:hAnsiTheme="majorBidi" w:cstheme="majorBidi"/>
          <w:color w:val="000000" w:themeColor="text1"/>
          <w:sz w:val="28"/>
          <w:szCs w:val="28"/>
          <w:rtl/>
        </w:rPr>
        <w:t>و</w:t>
      </w:r>
      <w:r w:rsidRPr="007C0CA3">
        <w:rPr>
          <w:rFonts w:asciiTheme="majorBidi" w:hAnsiTheme="majorBidi" w:cstheme="majorBidi"/>
          <w:color w:val="000000" w:themeColor="text1"/>
          <w:sz w:val="28"/>
          <w:szCs w:val="28"/>
          <w:rtl/>
        </w:rPr>
        <w:t xml:space="preserve">من خلال إشراك الأشخاص ذوي الإعاقة في عملية </w:t>
      </w:r>
      <w:r w:rsidR="007956AF" w:rsidRPr="007C0CA3">
        <w:rPr>
          <w:rFonts w:asciiTheme="majorBidi" w:hAnsiTheme="majorBidi" w:cstheme="majorBidi"/>
          <w:color w:val="000000" w:themeColor="text1"/>
          <w:sz w:val="28"/>
          <w:szCs w:val="28"/>
          <w:rtl/>
        </w:rPr>
        <w:t xml:space="preserve">إعداد </w:t>
      </w:r>
      <w:r w:rsidRPr="007C0CA3">
        <w:rPr>
          <w:rFonts w:asciiTheme="majorBidi" w:hAnsiTheme="majorBidi" w:cstheme="majorBidi"/>
          <w:color w:val="000000" w:themeColor="text1"/>
          <w:sz w:val="28"/>
          <w:szCs w:val="28"/>
          <w:rtl/>
        </w:rPr>
        <w:t>المحتوى</w:t>
      </w:r>
      <w:r w:rsidR="007956AF" w:rsidRPr="007C0CA3">
        <w:rPr>
          <w:rFonts w:asciiTheme="majorBidi" w:hAnsiTheme="majorBidi" w:cstheme="majorBidi"/>
          <w:color w:val="000000" w:themeColor="text1"/>
          <w:sz w:val="28"/>
          <w:szCs w:val="28"/>
          <w:rtl/>
        </w:rPr>
        <w:t xml:space="preserve"> الإعلامي</w:t>
      </w:r>
      <w:r w:rsidRPr="007C0CA3">
        <w:rPr>
          <w:rFonts w:asciiTheme="majorBidi" w:hAnsiTheme="majorBidi" w:cstheme="majorBidi"/>
          <w:color w:val="000000" w:themeColor="text1"/>
          <w:sz w:val="28"/>
          <w:szCs w:val="28"/>
          <w:rtl/>
        </w:rPr>
        <w:t xml:space="preserve">، يمكن للمؤسسات الإعلامية التأكد من أن </w:t>
      </w:r>
      <w:r w:rsidR="007956AF" w:rsidRPr="007C0CA3">
        <w:rPr>
          <w:rFonts w:asciiTheme="majorBidi" w:hAnsiTheme="majorBidi" w:cstheme="majorBidi"/>
          <w:color w:val="000000" w:themeColor="text1"/>
          <w:sz w:val="28"/>
          <w:szCs w:val="28"/>
          <w:rtl/>
        </w:rPr>
        <w:t xml:space="preserve">هذا </w:t>
      </w:r>
      <w:r w:rsidRPr="007C0CA3">
        <w:rPr>
          <w:rFonts w:asciiTheme="majorBidi" w:hAnsiTheme="majorBidi" w:cstheme="majorBidi"/>
          <w:color w:val="000000" w:themeColor="text1"/>
          <w:sz w:val="28"/>
          <w:szCs w:val="28"/>
          <w:rtl/>
        </w:rPr>
        <w:t>المحتوى يلبي احتياجاتهم وأولوياتهم.</w:t>
      </w:r>
    </w:p>
    <w:p w14:paraId="74EA0B7B" w14:textId="4D8F7D34" w:rsidR="003E2419" w:rsidRPr="007C0CA3" w:rsidRDefault="003E2419" w:rsidP="00684801">
      <w:pPr>
        <w:pStyle w:val="ListParagraph"/>
        <w:numPr>
          <w:ilvl w:val="0"/>
          <w:numId w:val="26"/>
        </w:numPr>
        <w:bidi/>
        <w:spacing w:line="240" w:lineRule="auto"/>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lang w:bidi="ar-LB"/>
        </w:rPr>
        <w:t>توسيع</w:t>
      </w:r>
      <w:r w:rsidR="00600BFE" w:rsidRPr="007C0CA3">
        <w:rPr>
          <w:rFonts w:asciiTheme="majorBidi" w:hAnsiTheme="majorBidi" w:cstheme="majorBidi"/>
          <w:color w:val="000000" w:themeColor="text1"/>
          <w:sz w:val="28"/>
          <w:szCs w:val="28"/>
          <w:rtl/>
          <w:lang w:bidi="ar-LB"/>
        </w:rPr>
        <w:t xml:space="preserve"> الانتشار</w:t>
      </w:r>
      <w:r w:rsidRPr="007C0CA3">
        <w:rPr>
          <w:rFonts w:asciiTheme="majorBidi" w:hAnsiTheme="majorBidi" w:cstheme="majorBidi"/>
          <w:color w:val="000000" w:themeColor="text1"/>
          <w:sz w:val="28"/>
          <w:szCs w:val="28"/>
          <w:rtl/>
        </w:rPr>
        <w:t xml:space="preserve">: يمكن </w:t>
      </w:r>
      <w:r w:rsidR="00600BFE" w:rsidRPr="007C0CA3">
        <w:rPr>
          <w:rFonts w:asciiTheme="majorBidi" w:hAnsiTheme="majorBidi" w:cstheme="majorBidi"/>
          <w:color w:val="000000" w:themeColor="text1"/>
          <w:sz w:val="28"/>
          <w:szCs w:val="28"/>
          <w:rtl/>
        </w:rPr>
        <w:t xml:space="preserve">لعملية المشاركة </w:t>
      </w:r>
      <w:r w:rsidRPr="007C0CA3">
        <w:rPr>
          <w:rFonts w:asciiTheme="majorBidi" w:hAnsiTheme="majorBidi" w:cstheme="majorBidi"/>
          <w:color w:val="000000" w:themeColor="text1"/>
          <w:sz w:val="28"/>
          <w:szCs w:val="28"/>
          <w:rtl/>
        </w:rPr>
        <w:t xml:space="preserve">والتعاون أن تساعد المؤسسات الإعلامية على توسيع </w:t>
      </w:r>
      <w:r w:rsidR="00600BFE" w:rsidRPr="007C0CA3">
        <w:rPr>
          <w:rFonts w:asciiTheme="majorBidi" w:hAnsiTheme="majorBidi" w:cstheme="majorBidi"/>
          <w:color w:val="000000" w:themeColor="text1"/>
          <w:sz w:val="28"/>
          <w:szCs w:val="28"/>
          <w:rtl/>
        </w:rPr>
        <w:t xml:space="preserve">انتشارها </w:t>
      </w:r>
      <w:r w:rsidRPr="007C0CA3">
        <w:rPr>
          <w:rFonts w:asciiTheme="majorBidi" w:hAnsiTheme="majorBidi" w:cstheme="majorBidi"/>
          <w:color w:val="000000" w:themeColor="text1"/>
          <w:sz w:val="28"/>
          <w:szCs w:val="28"/>
          <w:rtl/>
        </w:rPr>
        <w:t>والوصول إلى جمهور</w:t>
      </w:r>
      <w:r w:rsidR="00600BFE" w:rsidRPr="007C0CA3">
        <w:rPr>
          <w:rFonts w:asciiTheme="majorBidi" w:hAnsiTheme="majorBidi" w:cstheme="majorBidi"/>
          <w:color w:val="000000" w:themeColor="text1"/>
          <w:sz w:val="28"/>
          <w:szCs w:val="28"/>
          <w:rtl/>
        </w:rPr>
        <w:t xml:space="preserve"> أكبر</w:t>
      </w:r>
      <w:r w:rsidRPr="007C0CA3">
        <w:rPr>
          <w:rFonts w:asciiTheme="majorBidi" w:hAnsiTheme="majorBidi" w:cstheme="majorBidi"/>
          <w:color w:val="000000" w:themeColor="text1"/>
          <w:sz w:val="28"/>
          <w:szCs w:val="28"/>
          <w:rtl/>
        </w:rPr>
        <w:t xml:space="preserve">. ويمكن لمنظمات الأشخاص ذوي الإعاقة وأصحاب المصلحة الآخرين المساعدة في تعزيز المحتوى الإعلامي </w:t>
      </w:r>
      <w:r w:rsidR="00600BFE" w:rsidRPr="007C0CA3">
        <w:rPr>
          <w:rFonts w:asciiTheme="majorBidi" w:hAnsiTheme="majorBidi" w:cstheme="majorBidi"/>
          <w:color w:val="000000" w:themeColor="text1"/>
          <w:sz w:val="28"/>
          <w:szCs w:val="28"/>
          <w:rtl/>
        </w:rPr>
        <w:t>الدامج والممكن الوصول</w:t>
      </w:r>
      <w:r w:rsidRPr="007C0CA3">
        <w:rPr>
          <w:rFonts w:asciiTheme="majorBidi" w:hAnsiTheme="majorBidi" w:cstheme="majorBidi"/>
          <w:color w:val="000000" w:themeColor="text1"/>
          <w:sz w:val="28"/>
          <w:szCs w:val="28"/>
          <w:rtl/>
        </w:rPr>
        <w:t xml:space="preserve">، </w:t>
      </w:r>
      <w:r w:rsidR="00600BFE" w:rsidRPr="007C0CA3">
        <w:rPr>
          <w:rFonts w:asciiTheme="majorBidi" w:hAnsiTheme="majorBidi" w:cstheme="majorBidi"/>
          <w:color w:val="000000" w:themeColor="text1"/>
          <w:sz w:val="28"/>
          <w:szCs w:val="28"/>
          <w:rtl/>
        </w:rPr>
        <w:t xml:space="preserve">والذي قد يساهم </w:t>
      </w:r>
      <w:r w:rsidRPr="007C0CA3">
        <w:rPr>
          <w:rFonts w:asciiTheme="majorBidi" w:hAnsiTheme="majorBidi" w:cstheme="majorBidi"/>
          <w:color w:val="000000" w:themeColor="text1"/>
          <w:sz w:val="28"/>
          <w:szCs w:val="28"/>
          <w:rtl/>
        </w:rPr>
        <w:t xml:space="preserve">في زيادة الوعي </w:t>
      </w:r>
      <w:r w:rsidR="00600BFE" w:rsidRPr="007C0CA3">
        <w:rPr>
          <w:rFonts w:asciiTheme="majorBidi" w:hAnsiTheme="majorBidi" w:cstheme="majorBidi"/>
          <w:color w:val="000000" w:themeColor="text1"/>
          <w:sz w:val="28"/>
          <w:szCs w:val="28"/>
          <w:rtl/>
        </w:rPr>
        <w:t xml:space="preserve">حول </w:t>
      </w:r>
      <w:r w:rsidRPr="007C0CA3">
        <w:rPr>
          <w:rFonts w:asciiTheme="majorBidi" w:hAnsiTheme="majorBidi" w:cstheme="majorBidi"/>
          <w:color w:val="000000" w:themeColor="text1"/>
          <w:sz w:val="28"/>
          <w:szCs w:val="28"/>
          <w:rtl/>
        </w:rPr>
        <w:t xml:space="preserve">أهمية </w:t>
      </w:r>
      <w:r w:rsidR="00600BFE" w:rsidRPr="007C0CA3">
        <w:rPr>
          <w:rFonts w:asciiTheme="majorBidi" w:hAnsiTheme="majorBidi" w:cstheme="majorBidi"/>
          <w:color w:val="000000" w:themeColor="text1"/>
          <w:sz w:val="28"/>
          <w:szCs w:val="28"/>
          <w:rtl/>
        </w:rPr>
        <w:t xml:space="preserve">تأمين </w:t>
      </w:r>
      <w:r w:rsidRPr="007C0CA3">
        <w:rPr>
          <w:rFonts w:asciiTheme="majorBidi" w:hAnsiTheme="majorBidi" w:cstheme="majorBidi"/>
          <w:color w:val="000000" w:themeColor="text1"/>
          <w:sz w:val="28"/>
          <w:szCs w:val="28"/>
          <w:rtl/>
        </w:rPr>
        <w:t xml:space="preserve">إمكانية الوصول </w:t>
      </w:r>
      <w:r w:rsidR="00600BFE" w:rsidRPr="007C0CA3">
        <w:rPr>
          <w:rFonts w:asciiTheme="majorBidi" w:hAnsiTheme="majorBidi" w:cstheme="majorBidi"/>
          <w:color w:val="000000" w:themeColor="text1"/>
          <w:sz w:val="28"/>
          <w:szCs w:val="28"/>
          <w:rtl/>
        </w:rPr>
        <w:t xml:space="preserve">ونشر ثقافة </w:t>
      </w:r>
      <w:r w:rsidRPr="007C0CA3">
        <w:rPr>
          <w:rFonts w:asciiTheme="majorBidi" w:hAnsiTheme="majorBidi" w:cstheme="majorBidi"/>
          <w:color w:val="000000" w:themeColor="text1"/>
          <w:sz w:val="28"/>
          <w:szCs w:val="28"/>
          <w:rtl/>
        </w:rPr>
        <w:t>الإدماج.</w:t>
      </w:r>
    </w:p>
    <w:p w14:paraId="51C75768" w14:textId="3AD5FEA1" w:rsidR="003E2419" w:rsidRPr="007C0CA3" w:rsidRDefault="003E2419" w:rsidP="00684801">
      <w:pPr>
        <w:pStyle w:val="ListParagraph"/>
        <w:numPr>
          <w:ilvl w:val="0"/>
          <w:numId w:val="26"/>
        </w:numPr>
        <w:bidi/>
        <w:spacing w:line="240" w:lineRule="auto"/>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 xml:space="preserve">المساءلة: يمكن </w:t>
      </w:r>
      <w:r w:rsidR="00600BFE" w:rsidRPr="007C0CA3">
        <w:rPr>
          <w:rFonts w:asciiTheme="majorBidi" w:hAnsiTheme="majorBidi" w:cstheme="majorBidi"/>
          <w:color w:val="000000" w:themeColor="text1"/>
          <w:sz w:val="28"/>
          <w:szCs w:val="28"/>
          <w:rtl/>
        </w:rPr>
        <w:t xml:space="preserve">لعملية التشارك </w:t>
      </w:r>
      <w:r w:rsidRPr="007C0CA3">
        <w:rPr>
          <w:rFonts w:asciiTheme="majorBidi" w:hAnsiTheme="majorBidi" w:cstheme="majorBidi"/>
          <w:color w:val="000000" w:themeColor="text1"/>
          <w:sz w:val="28"/>
          <w:szCs w:val="28"/>
          <w:rtl/>
        </w:rPr>
        <w:t xml:space="preserve">والتعاون </w:t>
      </w:r>
      <w:r w:rsidR="00600BFE" w:rsidRPr="007C0CA3">
        <w:rPr>
          <w:rFonts w:asciiTheme="majorBidi" w:hAnsiTheme="majorBidi" w:cstheme="majorBidi"/>
          <w:color w:val="000000" w:themeColor="text1"/>
          <w:sz w:val="28"/>
          <w:szCs w:val="28"/>
          <w:rtl/>
        </w:rPr>
        <w:t xml:space="preserve">أن توفر </w:t>
      </w:r>
      <w:r w:rsidRPr="007C0CA3">
        <w:rPr>
          <w:rFonts w:asciiTheme="majorBidi" w:hAnsiTheme="majorBidi" w:cstheme="majorBidi"/>
          <w:color w:val="000000" w:themeColor="text1"/>
          <w:sz w:val="28"/>
          <w:szCs w:val="28"/>
          <w:rtl/>
        </w:rPr>
        <w:t xml:space="preserve">المساعدة في تعزيز المساءلة والشفافية بشكل أكبر. ومن خلال العمل مع منظمات الأشخاص ذوي الإعاقة وأصحاب المصلحة الآخرين، يمكن للمؤسسات الإعلامية إثبات التزامها بإمكانية الوصول والإدماج وتعزيز المزيد من المساءلة </w:t>
      </w:r>
      <w:proofErr w:type="gramStart"/>
      <w:r w:rsidR="00EA4E74" w:rsidRPr="007C0CA3">
        <w:rPr>
          <w:rFonts w:asciiTheme="majorBidi" w:hAnsiTheme="majorBidi" w:cstheme="majorBidi"/>
          <w:color w:val="000000" w:themeColor="text1"/>
          <w:sz w:val="28"/>
          <w:szCs w:val="28"/>
          <w:rtl/>
        </w:rPr>
        <w:t>في</w:t>
      </w:r>
      <w:r w:rsidR="002B2026" w:rsidRPr="007C0CA3">
        <w:rPr>
          <w:rFonts w:asciiTheme="majorBidi" w:hAnsiTheme="majorBidi" w:cstheme="majorBidi"/>
          <w:color w:val="000000" w:themeColor="text1"/>
          <w:sz w:val="28"/>
          <w:szCs w:val="28"/>
          <w:rtl/>
        </w:rPr>
        <w:t xml:space="preserve"> </w:t>
      </w:r>
      <w:r w:rsidR="00EA4E74" w:rsidRPr="007C0CA3">
        <w:rPr>
          <w:rFonts w:asciiTheme="majorBidi" w:hAnsiTheme="majorBidi" w:cstheme="majorBidi"/>
          <w:color w:val="000000" w:themeColor="text1"/>
          <w:sz w:val="28"/>
          <w:szCs w:val="28"/>
          <w:rtl/>
        </w:rPr>
        <w:t>ما</w:t>
      </w:r>
      <w:proofErr w:type="gramEnd"/>
      <w:r w:rsidRPr="007C0CA3">
        <w:rPr>
          <w:rFonts w:asciiTheme="majorBidi" w:hAnsiTheme="majorBidi" w:cstheme="majorBidi"/>
          <w:color w:val="000000" w:themeColor="text1"/>
          <w:sz w:val="28"/>
          <w:szCs w:val="28"/>
          <w:rtl/>
        </w:rPr>
        <w:t xml:space="preserve"> يتعلق بأعمالها.</w:t>
      </w:r>
    </w:p>
    <w:p w14:paraId="67711602" w14:textId="77777777" w:rsidR="003E2419" w:rsidRPr="007C0CA3" w:rsidRDefault="003E2419" w:rsidP="00684801">
      <w:pPr>
        <w:bidi/>
        <w:spacing w:line="240" w:lineRule="auto"/>
        <w:jc w:val="both"/>
        <w:rPr>
          <w:rFonts w:asciiTheme="majorBidi" w:hAnsiTheme="majorBidi" w:cstheme="majorBidi"/>
          <w:color w:val="000000" w:themeColor="text1"/>
          <w:sz w:val="28"/>
          <w:szCs w:val="28"/>
          <w:rtl/>
        </w:rPr>
      </w:pPr>
      <w:r w:rsidRPr="007C0CA3">
        <w:rPr>
          <w:rFonts w:asciiTheme="majorBidi" w:hAnsiTheme="majorBidi" w:cstheme="majorBidi"/>
          <w:color w:val="000000" w:themeColor="text1"/>
          <w:sz w:val="28"/>
          <w:szCs w:val="28"/>
          <w:rtl/>
        </w:rPr>
        <w:t>من خلال بناء الشراكات والتعاون مع منظمات الأشخاص ذوي الإعاقة وأصحاب المصلحة الآخرين، يمكن للمؤسسات الإعلامية أن تساعد في تعزيز إمكانية وصول الأشخاص ذوي الإعاقة وإدماجهم بشكل أكبر</w:t>
      </w:r>
      <w:r w:rsidR="005D1E31" w:rsidRPr="007C0CA3">
        <w:rPr>
          <w:rFonts w:asciiTheme="majorBidi" w:hAnsiTheme="majorBidi" w:cstheme="majorBidi"/>
          <w:color w:val="000000" w:themeColor="text1"/>
          <w:sz w:val="28"/>
          <w:szCs w:val="28"/>
          <w:rtl/>
        </w:rPr>
        <w:t xml:space="preserve"> وأوسع في المجتمع</w:t>
      </w:r>
      <w:r w:rsidRPr="007C0CA3">
        <w:rPr>
          <w:rFonts w:asciiTheme="majorBidi" w:hAnsiTheme="majorBidi" w:cstheme="majorBidi"/>
          <w:color w:val="000000" w:themeColor="text1"/>
          <w:sz w:val="28"/>
          <w:szCs w:val="28"/>
          <w:rtl/>
        </w:rPr>
        <w:t xml:space="preserve">. ويمكن </w:t>
      </w:r>
      <w:r w:rsidR="005D1E31" w:rsidRPr="007C0CA3">
        <w:rPr>
          <w:rFonts w:asciiTheme="majorBidi" w:hAnsiTheme="majorBidi" w:cstheme="majorBidi"/>
          <w:color w:val="000000" w:themeColor="text1"/>
          <w:sz w:val="28"/>
          <w:szCs w:val="28"/>
          <w:rtl/>
        </w:rPr>
        <w:t>ل</w:t>
      </w:r>
      <w:r w:rsidRPr="007C0CA3">
        <w:rPr>
          <w:rFonts w:asciiTheme="majorBidi" w:hAnsiTheme="majorBidi" w:cstheme="majorBidi"/>
          <w:color w:val="000000" w:themeColor="text1"/>
          <w:sz w:val="28"/>
          <w:szCs w:val="28"/>
          <w:rtl/>
        </w:rPr>
        <w:t xml:space="preserve">ذلك </w:t>
      </w:r>
      <w:r w:rsidR="005D1E31" w:rsidRPr="007C0CA3">
        <w:rPr>
          <w:rFonts w:asciiTheme="majorBidi" w:hAnsiTheme="majorBidi" w:cstheme="majorBidi"/>
          <w:color w:val="000000" w:themeColor="text1"/>
          <w:sz w:val="28"/>
          <w:szCs w:val="28"/>
          <w:rtl/>
        </w:rPr>
        <w:t xml:space="preserve">أن يساعد </w:t>
      </w:r>
      <w:r w:rsidRPr="007C0CA3">
        <w:rPr>
          <w:rFonts w:asciiTheme="majorBidi" w:hAnsiTheme="majorBidi" w:cstheme="majorBidi"/>
          <w:color w:val="000000" w:themeColor="text1"/>
          <w:sz w:val="28"/>
          <w:szCs w:val="28"/>
          <w:rtl/>
        </w:rPr>
        <w:t xml:space="preserve">في بناء الثقة مع </w:t>
      </w:r>
      <w:r w:rsidR="005D1E31" w:rsidRPr="007C0CA3">
        <w:rPr>
          <w:rFonts w:asciiTheme="majorBidi" w:hAnsiTheme="majorBidi" w:cstheme="majorBidi"/>
          <w:color w:val="000000" w:themeColor="text1"/>
          <w:sz w:val="28"/>
          <w:szCs w:val="28"/>
          <w:rtl/>
        </w:rPr>
        <w:t xml:space="preserve">الأشخاص ذوي </w:t>
      </w:r>
      <w:r w:rsidRPr="007C0CA3">
        <w:rPr>
          <w:rFonts w:asciiTheme="majorBidi" w:hAnsiTheme="majorBidi" w:cstheme="majorBidi"/>
          <w:color w:val="000000" w:themeColor="text1"/>
          <w:sz w:val="28"/>
          <w:szCs w:val="28"/>
          <w:rtl/>
        </w:rPr>
        <w:t xml:space="preserve">الإعاقة وتعزيز </w:t>
      </w:r>
      <w:r w:rsidR="005D1E31" w:rsidRPr="007C0CA3">
        <w:rPr>
          <w:rFonts w:asciiTheme="majorBidi" w:hAnsiTheme="majorBidi" w:cstheme="majorBidi"/>
          <w:color w:val="000000" w:themeColor="text1"/>
          <w:sz w:val="28"/>
          <w:szCs w:val="28"/>
          <w:rtl/>
        </w:rPr>
        <w:t>مشاركتهم</w:t>
      </w:r>
      <w:r w:rsidRPr="007C0CA3">
        <w:rPr>
          <w:rFonts w:asciiTheme="majorBidi" w:hAnsiTheme="majorBidi" w:cstheme="majorBidi"/>
          <w:color w:val="000000" w:themeColor="text1"/>
          <w:sz w:val="28"/>
          <w:szCs w:val="28"/>
          <w:rtl/>
        </w:rPr>
        <w:t xml:space="preserve"> </w:t>
      </w:r>
      <w:r w:rsidR="005D1E31" w:rsidRPr="007C0CA3">
        <w:rPr>
          <w:rFonts w:asciiTheme="majorBidi" w:hAnsiTheme="majorBidi" w:cstheme="majorBidi"/>
          <w:color w:val="000000" w:themeColor="text1"/>
          <w:sz w:val="28"/>
          <w:szCs w:val="28"/>
          <w:rtl/>
        </w:rPr>
        <w:t xml:space="preserve">بشكل أكبر </w:t>
      </w:r>
      <w:r w:rsidRPr="007C0CA3">
        <w:rPr>
          <w:rFonts w:asciiTheme="majorBidi" w:hAnsiTheme="majorBidi" w:cstheme="majorBidi"/>
          <w:color w:val="000000" w:themeColor="text1"/>
          <w:sz w:val="28"/>
          <w:szCs w:val="28"/>
          <w:rtl/>
        </w:rPr>
        <w:t>في وسائل الإعلام.</w:t>
      </w:r>
    </w:p>
    <w:p w14:paraId="03DD2619" w14:textId="2E550072" w:rsidR="003E2419" w:rsidRDefault="003E2419" w:rsidP="00684801">
      <w:pPr>
        <w:spacing w:line="240" w:lineRule="auto"/>
        <w:jc w:val="both"/>
        <w:rPr>
          <w:rFonts w:asciiTheme="majorBidi" w:hAnsiTheme="majorBidi" w:cstheme="majorBidi"/>
          <w:color w:val="000000" w:themeColor="text1"/>
          <w:sz w:val="28"/>
          <w:szCs w:val="28"/>
          <w:rtl/>
        </w:rPr>
      </w:pPr>
    </w:p>
    <w:p w14:paraId="0DFED58E" w14:textId="04536EA6" w:rsidR="009B6FF5" w:rsidRDefault="009B6FF5" w:rsidP="00684801">
      <w:pPr>
        <w:spacing w:line="240" w:lineRule="auto"/>
        <w:jc w:val="both"/>
        <w:rPr>
          <w:rFonts w:asciiTheme="majorBidi" w:hAnsiTheme="majorBidi" w:cstheme="majorBidi"/>
          <w:color w:val="000000" w:themeColor="text1"/>
          <w:sz w:val="28"/>
          <w:szCs w:val="28"/>
          <w:rtl/>
        </w:rPr>
      </w:pPr>
    </w:p>
    <w:p w14:paraId="0FC8836A" w14:textId="1A663A53" w:rsidR="009B6FF5" w:rsidRDefault="009B6FF5" w:rsidP="00684801">
      <w:pPr>
        <w:spacing w:line="240" w:lineRule="auto"/>
        <w:jc w:val="both"/>
        <w:rPr>
          <w:rFonts w:asciiTheme="majorBidi" w:hAnsiTheme="majorBidi" w:cstheme="majorBidi"/>
          <w:color w:val="000000" w:themeColor="text1"/>
          <w:sz w:val="28"/>
          <w:szCs w:val="28"/>
          <w:rtl/>
        </w:rPr>
      </w:pPr>
    </w:p>
    <w:p w14:paraId="5ED83A32" w14:textId="77777777" w:rsidR="009B6FF5" w:rsidRPr="007C0CA3" w:rsidRDefault="009B6FF5" w:rsidP="00684801">
      <w:pPr>
        <w:spacing w:line="240" w:lineRule="auto"/>
        <w:jc w:val="both"/>
        <w:rPr>
          <w:rFonts w:asciiTheme="majorBidi" w:hAnsiTheme="majorBidi" w:cstheme="majorBidi"/>
          <w:color w:val="000000" w:themeColor="text1"/>
          <w:sz w:val="28"/>
          <w:szCs w:val="28"/>
          <w:rtl/>
        </w:rPr>
      </w:pPr>
    </w:p>
    <w:p w14:paraId="6A767698" w14:textId="484586E6" w:rsidR="002D72D1" w:rsidRPr="009B6FF5" w:rsidRDefault="002B2026" w:rsidP="009B6FF5">
      <w:pPr>
        <w:pStyle w:val="Heading3"/>
        <w:bidi/>
        <w:rPr>
          <w:b/>
          <w:bCs/>
          <w:color w:val="000000" w:themeColor="text1"/>
          <w:sz w:val="28"/>
          <w:szCs w:val="28"/>
          <w:rtl/>
        </w:rPr>
      </w:pPr>
      <w:r w:rsidRPr="009B6FF5">
        <w:rPr>
          <w:b/>
          <w:bCs/>
          <w:color w:val="000000" w:themeColor="text1"/>
          <w:sz w:val="28"/>
          <w:szCs w:val="28"/>
          <w:rtl/>
        </w:rPr>
        <w:lastRenderedPageBreak/>
        <w:t xml:space="preserve">9- </w:t>
      </w:r>
      <w:r w:rsidR="0012034D" w:rsidRPr="009B6FF5">
        <w:rPr>
          <w:b/>
          <w:bCs/>
          <w:color w:val="000000" w:themeColor="text1"/>
          <w:sz w:val="28"/>
          <w:szCs w:val="28"/>
          <w:rtl/>
        </w:rPr>
        <w:t>التقييم المنتظم والتحديثات</w:t>
      </w:r>
    </w:p>
    <w:p w14:paraId="52080812" w14:textId="77777777" w:rsidR="002D72D1" w:rsidRPr="007C0CA3" w:rsidRDefault="002D72D1" w:rsidP="00684801">
      <w:pPr>
        <w:bidi/>
        <w:spacing w:line="240" w:lineRule="auto"/>
        <w:jc w:val="both"/>
        <w:rPr>
          <w:rFonts w:asciiTheme="majorBidi" w:hAnsiTheme="majorBidi" w:cstheme="majorBidi"/>
          <w:color w:val="000000" w:themeColor="text1"/>
          <w:sz w:val="28"/>
          <w:szCs w:val="28"/>
          <w:rtl/>
        </w:rPr>
      </w:pPr>
    </w:p>
    <w:p w14:paraId="26DFB1E0" w14:textId="312F3766" w:rsidR="003B7CF5" w:rsidRPr="007C0CA3" w:rsidRDefault="0012034D" w:rsidP="00684801">
      <w:pPr>
        <w:bidi/>
        <w:spacing w:line="240" w:lineRule="auto"/>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 xml:space="preserve">يُعد إجراء مراجعة لطرق التواصل الحالية التي تعتمدها وسائل الإعلام نقطة انطلاق جيدة لتقييم ما تقوم به من حيث إمكانية الوصول والإدماج وما تحتاجه لتطوير عملها المستقبلي في هذا المجال. ويجب تقييم السياسة وتحديثها بانتظام للتأكد من </w:t>
      </w:r>
      <w:r w:rsidR="00DE0F2D" w:rsidRPr="007C0CA3">
        <w:rPr>
          <w:rFonts w:asciiTheme="majorBidi" w:hAnsiTheme="majorBidi" w:cstheme="majorBidi"/>
          <w:color w:val="000000" w:themeColor="text1"/>
          <w:sz w:val="28"/>
          <w:szCs w:val="28"/>
          <w:rtl/>
        </w:rPr>
        <w:t xml:space="preserve">استمراريتها </w:t>
      </w:r>
      <w:r w:rsidRPr="007C0CA3">
        <w:rPr>
          <w:rFonts w:asciiTheme="majorBidi" w:hAnsiTheme="majorBidi" w:cstheme="majorBidi"/>
          <w:color w:val="000000" w:themeColor="text1"/>
          <w:sz w:val="28"/>
          <w:szCs w:val="28"/>
          <w:rtl/>
        </w:rPr>
        <w:t xml:space="preserve">ومن فعاليتها في تعزيز إمكانية وصول الأشخاص ذوي الإعاقة </w:t>
      </w:r>
      <w:r w:rsidR="00DE0F2D" w:rsidRPr="007C0CA3">
        <w:rPr>
          <w:rFonts w:asciiTheme="majorBidi" w:hAnsiTheme="majorBidi" w:cstheme="majorBidi"/>
          <w:color w:val="000000" w:themeColor="text1"/>
          <w:sz w:val="28"/>
          <w:szCs w:val="28"/>
          <w:rtl/>
        </w:rPr>
        <w:t xml:space="preserve">إلى المحتوى الإعلامي </w:t>
      </w:r>
      <w:r w:rsidRPr="007C0CA3">
        <w:rPr>
          <w:rFonts w:asciiTheme="majorBidi" w:hAnsiTheme="majorBidi" w:cstheme="majorBidi"/>
          <w:color w:val="000000" w:themeColor="text1"/>
          <w:sz w:val="28"/>
          <w:szCs w:val="28"/>
          <w:rtl/>
        </w:rPr>
        <w:t xml:space="preserve">وإدماجهم في صناعة الإعلام. </w:t>
      </w:r>
      <w:r w:rsidR="00DE0F2D" w:rsidRPr="007C0CA3">
        <w:rPr>
          <w:rFonts w:asciiTheme="majorBidi" w:hAnsiTheme="majorBidi" w:cstheme="majorBidi"/>
          <w:color w:val="000000" w:themeColor="text1"/>
          <w:sz w:val="28"/>
          <w:szCs w:val="28"/>
          <w:rtl/>
        </w:rPr>
        <w:t>و</w:t>
      </w:r>
      <w:r w:rsidRPr="007C0CA3">
        <w:rPr>
          <w:rFonts w:asciiTheme="majorBidi" w:hAnsiTheme="majorBidi" w:cstheme="majorBidi"/>
          <w:color w:val="000000" w:themeColor="text1"/>
          <w:sz w:val="28"/>
          <w:szCs w:val="28"/>
          <w:rtl/>
        </w:rPr>
        <w:t>قد يشمل ذلك التشاور المستمر مع الأشخاص ذوي الإعاقة أنفسهم</w:t>
      </w:r>
      <w:r w:rsidR="00DE0F2D" w:rsidRPr="007C0CA3">
        <w:rPr>
          <w:rFonts w:asciiTheme="majorBidi" w:hAnsiTheme="majorBidi" w:cstheme="majorBidi"/>
          <w:color w:val="000000" w:themeColor="text1"/>
          <w:sz w:val="28"/>
          <w:szCs w:val="28"/>
          <w:rtl/>
        </w:rPr>
        <w:t xml:space="preserve"> والمنظمات الممثلة لهم</w:t>
      </w:r>
      <w:r w:rsidRPr="007C0CA3">
        <w:rPr>
          <w:rFonts w:asciiTheme="majorBidi" w:hAnsiTheme="majorBidi" w:cstheme="majorBidi"/>
          <w:color w:val="000000" w:themeColor="text1"/>
          <w:sz w:val="28"/>
          <w:szCs w:val="28"/>
          <w:rtl/>
        </w:rPr>
        <w:t xml:space="preserve">. التقييم المنتظم والتحديثات هي مكونات مهمة لسياسة الإعلام الدامج للأشخاص ذوي الإعاقة. </w:t>
      </w:r>
      <w:r w:rsidR="003B7CF5" w:rsidRPr="007C0CA3">
        <w:rPr>
          <w:rFonts w:asciiTheme="majorBidi" w:hAnsiTheme="majorBidi" w:cstheme="majorBidi"/>
          <w:color w:val="000000" w:themeColor="text1"/>
          <w:sz w:val="28"/>
          <w:szCs w:val="28"/>
          <w:rtl/>
        </w:rPr>
        <w:t>و</w:t>
      </w:r>
      <w:r w:rsidRPr="007C0CA3">
        <w:rPr>
          <w:rFonts w:asciiTheme="majorBidi" w:hAnsiTheme="majorBidi" w:cstheme="majorBidi"/>
          <w:color w:val="000000" w:themeColor="text1"/>
          <w:sz w:val="28"/>
          <w:szCs w:val="28"/>
          <w:rtl/>
        </w:rPr>
        <w:t xml:space="preserve">تقييم فعالية السياسة وإجراء التحديثات </w:t>
      </w:r>
      <w:r w:rsidR="00DE0F2D" w:rsidRPr="007C0CA3">
        <w:rPr>
          <w:rFonts w:asciiTheme="majorBidi" w:hAnsiTheme="majorBidi" w:cstheme="majorBidi"/>
          <w:color w:val="000000" w:themeColor="text1"/>
          <w:sz w:val="28"/>
          <w:szCs w:val="28"/>
          <w:rtl/>
        </w:rPr>
        <w:t xml:space="preserve">عليها </w:t>
      </w:r>
      <w:r w:rsidRPr="007C0CA3">
        <w:rPr>
          <w:rFonts w:asciiTheme="majorBidi" w:hAnsiTheme="majorBidi" w:cstheme="majorBidi"/>
          <w:color w:val="000000" w:themeColor="text1"/>
          <w:sz w:val="28"/>
          <w:szCs w:val="28"/>
          <w:rtl/>
        </w:rPr>
        <w:t xml:space="preserve">حسب الحاجة </w:t>
      </w:r>
      <w:r w:rsidR="003B7CF5" w:rsidRPr="007C0CA3">
        <w:rPr>
          <w:rFonts w:asciiTheme="majorBidi" w:hAnsiTheme="majorBidi" w:cstheme="majorBidi"/>
          <w:color w:val="000000" w:themeColor="text1"/>
          <w:sz w:val="28"/>
          <w:szCs w:val="28"/>
          <w:rtl/>
        </w:rPr>
        <w:t xml:space="preserve">يساعد </w:t>
      </w:r>
      <w:r w:rsidRPr="007C0CA3">
        <w:rPr>
          <w:rFonts w:asciiTheme="majorBidi" w:hAnsiTheme="majorBidi" w:cstheme="majorBidi"/>
          <w:color w:val="000000" w:themeColor="text1"/>
          <w:sz w:val="28"/>
          <w:szCs w:val="28"/>
          <w:rtl/>
        </w:rPr>
        <w:t xml:space="preserve">في ضمان </w:t>
      </w:r>
      <w:r w:rsidR="00DE0F2D" w:rsidRPr="007C0CA3">
        <w:rPr>
          <w:rFonts w:asciiTheme="majorBidi" w:hAnsiTheme="majorBidi" w:cstheme="majorBidi"/>
          <w:color w:val="000000" w:themeColor="text1"/>
          <w:sz w:val="28"/>
          <w:szCs w:val="28"/>
          <w:rtl/>
        </w:rPr>
        <w:t xml:space="preserve">استمرارية </w:t>
      </w:r>
      <w:r w:rsidRPr="007C0CA3">
        <w:rPr>
          <w:rFonts w:asciiTheme="majorBidi" w:hAnsiTheme="majorBidi" w:cstheme="majorBidi"/>
          <w:color w:val="000000" w:themeColor="text1"/>
          <w:sz w:val="28"/>
          <w:szCs w:val="28"/>
          <w:rtl/>
        </w:rPr>
        <w:t xml:space="preserve">السياسة </w:t>
      </w:r>
      <w:r w:rsidR="00DE0F2D" w:rsidRPr="007C0CA3">
        <w:rPr>
          <w:rFonts w:asciiTheme="majorBidi" w:hAnsiTheme="majorBidi" w:cstheme="majorBidi"/>
          <w:color w:val="000000" w:themeColor="text1"/>
          <w:sz w:val="28"/>
          <w:szCs w:val="28"/>
          <w:rtl/>
        </w:rPr>
        <w:t xml:space="preserve">واستمرار </w:t>
      </w:r>
      <w:r w:rsidRPr="007C0CA3">
        <w:rPr>
          <w:rFonts w:asciiTheme="majorBidi" w:hAnsiTheme="majorBidi" w:cstheme="majorBidi"/>
          <w:color w:val="000000" w:themeColor="text1"/>
          <w:sz w:val="28"/>
          <w:szCs w:val="28"/>
          <w:rtl/>
        </w:rPr>
        <w:t>فعال</w:t>
      </w:r>
      <w:r w:rsidR="00DE0F2D" w:rsidRPr="007C0CA3">
        <w:rPr>
          <w:rFonts w:asciiTheme="majorBidi" w:hAnsiTheme="majorBidi" w:cstheme="majorBidi"/>
          <w:color w:val="000000" w:themeColor="text1"/>
          <w:sz w:val="28"/>
          <w:szCs w:val="28"/>
          <w:rtl/>
        </w:rPr>
        <w:t>يتها</w:t>
      </w:r>
      <w:r w:rsidRPr="007C0CA3">
        <w:rPr>
          <w:rFonts w:asciiTheme="majorBidi" w:hAnsiTheme="majorBidi" w:cstheme="majorBidi"/>
          <w:color w:val="000000" w:themeColor="text1"/>
          <w:sz w:val="28"/>
          <w:szCs w:val="28"/>
          <w:rtl/>
        </w:rPr>
        <w:t xml:space="preserve"> في تعزيز إمكانية الوصول والإدماج.</w:t>
      </w:r>
      <w:r w:rsidR="003B7CF5" w:rsidRPr="007C0CA3">
        <w:rPr>
          <w:rFonts w:asciiTheme="majorBidi" w:hAnsiTheme="majorBidi" w:cstheme="majorBidi"/>
          <w:color w:val="000000" w:themeColor="text1"/>
          <w:sz w:val="28"/>
          <w:szCs w:val="28"/>
          <w:rtl/>
        </w:rPr>
        <w:t xml:space="preserve"> </w:t>
      </w:r>
      <w:proofErr w:type="gramStart"/>
      <w:r w:rsidR="003B7CF5" w:rsidRPr="007C0CA3">
        <w:rPr>
          <w:rFonts w:asciiTheme="majorBidi" w:hAnsiTheme="majorBidi" w:cstheme="majorBidi"/>
          <w:color w:val="000000" w:themeColor="text1"/>
          <w:sz w:val="28"/>
          <w:szCs w:val="28"/>
          <w:rtl/>
        </w:rPr>
        <w:t>و</w:t>
      </w:r>
      <w:r w:rsidR="00EA4E74" w:rsidRPr="007C0CA3">
        <w:rPr>
          <w:rFonts w:asciiTheme="majorBidi" w:hAnsiTheme="majorBidi" w:cstheme="majorBidi"/>
          <w:color w:val="000000" w:themeColor="text1"/>
          <w:sz w:val="28"/>
          <w:szCs w:val="28"/>
          <w:rtl/>
        </w:rPr>
        <w:t>في</w:t>
      </w:r>
      <w:r w:rsidR="002D72D1" w:rsidRPr="007C0CA3">
        <w:rPr>
          <w:rFonts w:asciiTheme="majorBidi" w:hAnsiTheme="majorBidi" w:cstheme="majorBidi"/>
          <w:color w:val="000000" w:themeColor="text1"/>
          <w:sz w:val="28"/>
          <w:szCs w:val="28"/>
          <w:rtl/>
        </w:rPr>
        <w:t xml:space="preserve"> </w:t>
      </w:r>
      <w:r w:rsidR="00EA4E74" w:rsidRPr="007C0CA3">
        <w:rPr>
          <w:rFonts w:asciiTheme="majorBidi" w:hAnsiTheme="majorBidi" w:cstheme="majorBidi"/>
          <w:color w:val="000000" w:themeColor="text1"/>
          <w:sz w:val="28"/>
          <w:szCs w:val="28"/>
          <w:rtl/>
        </w:rPr>
        <w:t>ما</w:t>
      </w:r>
      <w:proofErr w:type="gramEnd"/>
      <w:r w:rsidR="003E2419" w:rsidRPr="007C0CA3">
        <w:rPr>
          <w:rFonts w:asciiTheme="majorBidi" w:hAnsiTheme="majorBidi" w:cstheme="majorBidi"/>
          <w:color w:val="000000" w:themeColor="text1"/>
          <w:sz w:val="28"/>
          <w:szCs w:val="28"/>
          <w:rtl/>
        </w:rPr>
        <w:t xml:space="preserve"> يلي بعض الاعتبارات الرئيسية لتقييم وتحديث سياسة الإعلام الدامج بشكل منتظم:</w:t>
      </w:r>
    </w:p>
    <w:p w14:paraId="6EB7A973" w14:textId="53EC57DC" w:rsidR="003E2419" w:rsidRPr="007C0CA3" w:rsidRDefault="003E2419" w:rsidP="00684801">
      <w:pPr>
        <w:pStyle w:val="ListParagraph"/>
        <w:numPr>
          <w:ilvl w:val="0"/>
          <w:numId w:val="27"/>
        </w:numPr>
        <w:bidi/>
        <w:spacing w:line="240" w:lineRule="auto"/>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 xml:space="preserve">وضع معايير التقييم: يجب على المؤسسات الإعلامية أن تضع معايير واضحة لتقييم فعالية سياستها. قد يشمل ذلك قياس إمكانية الوصول إلى المحتوى، أو تتبع عدد الشكاوى الواردة، أو تقييم تأثير السياسة على </w:t>
      </w:r>
      <w:r w:rsidR="00DE0F2D" w:rsidRPr="007C0CA3">
        <w:rPr>
          <w:rFonts w:asciiTheme="majorBidi" w:hAnsiTheme="majorBidi" w:cstheme="majorBidi"/>
          <w:color w:val="000000" w:themeColor="text1"/>
          <w:sz w:val="28"/>
          <w:szCs w:val="28"/>
          <w:rtl/>
        </w:rPr>
        <w:t xml:space="preserve">الأشخاص ذوي </w:t>
      </w:r>
      <w:r w:rsidRPr="007C0CA3">
        <w:rPr>
          <w:rFonts w:asciiTheme="majorBidi" w:hAnsiTheme="majorBidi" w:cstheme="majorBidi"/>
          <w:color w:val="000000" w:themeColor="text1"/>
          <w:sz w:val="28"/>
          <w:szCs w:val="28"/>
          <w:rtl/>
        </w:rPr>
        <w:t>الإعاقة.</w:t>
      </w:r>
    </w:p>
    <w:p w14:paraId="16ECA122" w14:textId="4121071A" w:rsidR="003E2419" w:rsidRPr="007C0CA3" w:rsidRDefault="003E2419" w:rsidP="00684801">
      <w:pPr>
        <w:pStyle w:val="ListParagraph"/>
        <w:numPr>
          <w:ilvl w:val="0"/>
          <w:numId w:val="27"/>
        </w:numPr>
        <w:bidi/>
        <w:spacing w:line="240" w:lineRule="auto"/>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المراجعة المنتظمة: يجب مراجعة السياسة على أساس منتظم، على سبيل المثال سنوياً أو مرتين في السنة. يسمح هذا للمؤسسات الإعلامية بتحديد أي ثغرات أو مجالات للتحسين وإجراء التحديثات حسب الحاجة.</w:t>
      </w:r>
    </w:p>
    <w:p w14:paraId="0EEE4EAD" w14:textId="2906B94A" w:rsidR="003E2419" w:rsidRPr="007C0CA3" w:rsidRDefault="003E2419" w:rsidP="00684801">
      <w:pPr>
        <w:pStyle w:val="ListParagraph"/>
        <w:numPr>
          <w:ilvl w:val="0"/>
          <w:numId w:val="27"/>
        </w:numPr>
        <w:bidi/>
        <w:spacing w:line="240" w:lineRule="auto"/>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 xml:space="preserve">إشراك أصحاب المصلحة: يجب أن </w:t>
      </w:r>
      <w:r w:rsidRPr="007C0CA3">
        <w:rPr>
          <w:rFonts w:asciiTheme="majorBidi" w:hAnsiTheme="majorBidi" w:cstheme="majorBidi"/>
          <w:color w:val="000000" w:themeColor="text1"/>
          <w:sz w:val="28"/>
          <w:szCs w:val="28"/>
          <w:rtl/>
          <w:lang w:bidi="ar-LB"/>
        </w:rPr>
        <w:t>تشرك</w:t>
      </w:r>
      <w:r w:rsidRPr="007C0CA3">
        <w:rPr>
          <w:rFonts w:asciiTheme="majorBidi" w:hAnsiTheme="majorBidi" w:cstheme="majorBidi"/>
          <w:color w:val="000000" w:themeColor="text1"/>
          <w:sz w:val="28"/>
          <w:szCs w:val="28"/>
          <w:rtl/>
        </w:rPr>
        <w:t xml:space="preserve"> المؤسسات الإعلامية أصحاب المصلحة، بما في ذلك الأشخاص ذوو الإعاقة والمنظمات </w:t>
      </w:r>
      <w:r w:rsidR="00DE0F2D" w:rsidRPr="007C0CA3">
        <w:rPr>
          <w:rFonts w:asciiTheme="majorBidi" w:hAnsiTheme="majorBidi" w:cstheme="majorBidi"/>
          <w:color w:val="000000" w:themeColor="text1"/>
          <w:sz w:val="28"/>
          <w:szCs w:val="28"/>
          <w:rtl/>
        </w:rPr>
        <w:t>الممثلة لهم</w:t>
      </w:r>
      <w:r w:rsidRPr="007C0CA3">
        <w:rPr>
          <w:rFonts w:asciiTheme="majorBidi" w:hAnsiTheme="majorBidi" w:cstheme="majorBidi"/>
          <w:color w:val="000000" w:themeColor="text1"/>
          <w:sz w:val="28"/>
          <w:szCs w:val="28"/>
          <w:rtl/>
        </w:rPr>
        <w:t xml:space="preserve">، كجزء من عملية التقييم والتحديث. </w:t>
      </w:r>
      <w:r w:rsidR="00DE0F2D" w:rsidRPr="007C0CA3">
        <w:rPr>
          <w:rFonts w:asciiTheme="majorBidi" w:hAnsiTheme="majorBidi" w:cstheme="majorBidi"/>
          <w:color w:val="000000" w:themeColor="text1"/>
          <w:sz w:val="28"/>
          <w:szCs w:val="28"/>
          <w:rtl/>
        </w:rPr>
        <w:t>و</w:t>
      </w:r>
      <w:r w:rsidRPr="007C0CA3">
        <w:rPr>
          <w:rFonts w:asciiTheme="majorBidi" w:hAnsiTheme="majorBidi" w:cstheme="majorBidi"/>
          <w:color w:val="000000" w:themeColor="text1"/>
          <w:sz w:val="28"/>
          <w:szCs w:val="28"/>
          <w:rtl/>
        </w:rPr>
        <w:t xml:space="preserve">هذا يساعد على ضمان أن السياسة تلبي احتياجات وأولويات </w:t>
      </w:r>
      <w:r w:rsidR="00DE0F2D" w:rsidRPr="007C0CA3">
        <w:rPr>
          <w:rFonts w:asciiTheme="majorBidi" w:hAnsiTheme="majorBidi" w:cstheme="majorBidi"/>
          <w:color w:val="000000" w:themeColor="text1"/>
          <w:sz w:val="28"/>
          <w:szCs w:val="28"/>
          <w:rtl/>
        </w:rPr>
        <w:t xml:space="preserve">الأشخاص ذوي </w:t>
      </w:r>
      <w:r w:rsidRPr="007C0CA3">
        <w:rPr>
          <w:rFonts w:asciiTheme="majorBidi" w:hAnsiTheme="majorBidi" w:cstheme="majorBidi"/>
          <w:color w:val="000000" w:themeColor="text1"/>
          <w:sz w:val="28"/>
          <w:szCs w:val="28"/>
          <w:rtl/>
        </w:rPr>
        <w:t>الإعاقة.</w:t>
      </w:r>
    </w:p>
    <w:p w14:paraId="674CF499" w14:textId="5FDA49CA" w:rsidR="003E2419" w:rsidRPr="007C0CA3" w:rsidRDefault="003E2419" w:rsidP="00684801">
      <w:pPr>
        <w:pStyle w:val="ListParagraph"/>
        <w:numPr>
          <w:ilvl w:val="0"/>
          <w:numId w:val="27"/>
        </w:numPr>
        <w:bidi/>
        <w:spacing w:line="240" w:lineRule="auto"/>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 xml:space="preserve">توفير التدريب والدعم: يجب على المؤسسات الإعلامية توفير التدريب والدعم </w:t>
      </w:r>
      <w:r w:rsidR="0014553C" w:rsidRPr="007C0CA3">
        <w:rPr>
          <w:rFonts w:asciiTheme="majorBidi" w:hAnsiTheme="majorBidi" w:cstheme="majorBidi"/>
          <w:color w:val="000000" w:themeColor="text1"/>
          <w:sz w:val="28"/>
          <w:szCs w:val="28"/>
          <w:rtl/>
        </w:rPr>
        <w:t>بشكل مستمر</w:t>
      </w:r>
      <w:r w:rsidRPr="007C0CA3">
        <w:rPr>
          <w:rFonts w:asciiTheme="majorBidi" w:hAnsiTheme="majorBidi" w:cstheme="majorBidi"/>
          <w:color w:val="000000" w:themeColor="text1"/>
          <w:sz w:val="28"/>
          <w:szCs w:val="28"/>
          <w:rtl/>
        </w:rPr>
        <w:t xml:space="preserve"> لموظفيها لضمان تزويدهم بالمعرفة والمهارات اللازمة لإنشاء محتوى </w:t>
      </w:r>
      <w:r w:rsidR="009D4165" w:rsidRPr="007C0CA3">
        <w:rPr>
          <w:rFonts w:asciiTheme="majorBidi" w:hAnsiTheme="majorBidi" w:cstheme="majorBidi"/>
          <w:color w:val="000000" w:themeColor="text1"/>
          <w:sz w:val="28"/>
          <w:szCs w:val="28"/>
          <w:rtl/>
        </w:rPr>
        <w:t xml:space="preserve">إعلامي </w:t>
      </w:r>
      <w:r w:rsidRPr="007C0CA3">
        <w:rPr>
          <w:rFonts w:asciiTheme="majorBidi" w:hAnsiTheme="majorBidi" w:cstheme="majorBidi"/>
          <w:color w:val="000000" w:themeColor="text1"/>
          <w:sz w:val="28"/>
          <w:szCs w:val="28"/>
          <w:rtl/>
        </w:rPr>
        <w:t xml:space="preserve">يسهل الوصول إليه. </w:t>
      </w:r>
      <w:r w:rsidR="009D4165" w:rsidRPr="007C0CA3">
        <w:rPr>
          <w:rFonts w:asciiTheme="majorBidi" w:hAnsiTheme="majorBidi" w:cstheme="majorBidi"/>
          <w:color w:val="000000" w:themeColor="text1"/>
          <w:sz w:val="28"/>
          <w:szCs w:val="28"/>
          <w:rtl/>
        </w:rPr>
        <w:t>و</w:t>
      </w:r>
      <w:r w:rsidRPr="007C0CA3">
        <w:rPr>
          <w:rFonts w:asciiTheme="majorBidi" w:hAnsiTheme="majorBidi" w:cstheme="majorBidi"/>
          <w:color w:val="000000" w:themeColor="text1"/>
          <w:sz w:val="28"/>
          <w:szCs w:val="28"/>
          <w:rtl/>
        </w:rPr>
        <w:t xml:space="preserve">يمكن أن يشمل ذلك التدريب </w:t>
      </w:r>
      <w:r w:rsidR="009D4165" w:rsidRPr="007C0CA3">
        <w:rPr>
          <w:rFonts w:asciiTheme="majorBidi" w:hAnsiTheme="majorBidi" w:cstheme="majorBidi"/>
          <w:color w:val="000000" w:themeColor="text1"/>
          <w:sz w:val="28"/>
          <w:szCs w:val="28"/>
          <w:rtl/>
        </w:rPr>
        <w:t>على ال</w:t>
      </w:r>
      <w:r w:rsidRPr="007C0CA3">
        <w:rPr>
          <w:rFonts w:asciiTheme="majorBidi" w:hAnsiTheme="majorBidi" w:cstheme="majorBidi"/>
          <w:color w:val="000000" w:themeColor="text1"/>
          <w:sz w:val="28"/>
          <w:szCs w:val="28"/>
          <w:rtl/>
        </w:rPr>
        <w:t xml:space="preserve">إرشادات </w:t>
      </w:r>
      <w:r w:rsidR="009D4165" w:rsidRPr="007C0CA3">
        <w:rPr>
          <w:rFonts w:asciiTheme="majorBidi" w:hAnsiTheme="majorBidi" w:cstheme="majorBidi"/>
          <w:color w:val="000000" w:themeColor="text1"/>
          <w:sz w:val="28"/>
          <w:szCs w:val="28"/>
          <w:rtl/>
        </w:rPr>
        <w:t>الخاصة ب</w:t>
      </w:r>
      <w:r w:rsidRPr="007C0CA3">
        <w:rPr>
          <w:rFonts w:asciiTheme="majorBidi" w:hAnsiTheme="majorBidi" w:cstheme="majorBidi"/>
          <w:color w:val="000000" w:themeColor="text1"/>
          <w:sz w:val="28"/>
          <w:szCs w:val="28"/>
          <w:rtl/>
        </w:rPr>
        <w:t>إمكانية الوصول والتقنيات المساعدة واللغة الدامجة.</w:t>
      </w:r>
    </w:p>
    <w:p w14:paraId="0E5082CD" w14:textId="2EACB967" w:rsidR="003E2419" w:rsidRPr="007C0CA3" w:rsidRDefault="003E2419" w:rsidP="00684801">
      <w:pPr>
        <w:pStyle w:val="ListParagraph"/>
        <w:numPr>
          <w:ilvl w:val="0"/>
          <w:numId w:val="27"/>
        </w:numPr>
        <w:bidi/>
        <w:spacing w:line="240" w:lineRule="auto"/>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lang w:bidi="ar-LB"/>
        </w:rPr>
        <w:t>الإعلان</w:t>
      </w:r>
      <w:r w:rsidRPr="007C0CA3">
        <w:rPr>
          <w:rFonts w:asciiTheme="majorBidi" w:hAnsiTheme="majorBidi" w:cstheme="majorBidi"/>
          <w:color w:val="000000" w:themeColor="text1"/>
          <w:sz w:val="28"/>
          <w:szCs w:val="28"/>
          <w:rtl/>
        </w:rPr>
        <w:t xml:space="preserve"> عن التحديثات: يجب على المؤسسات الإعلامية الإعلان عن التحديثات الخاصة بسياستها إلى </w:t>
      </w:r>
      <w:r w:rsidR="009D4165" w:rsidRPr="007C0CA3">
        <w:rPr>
          <w:rFonts w:asciiTheme="majorBidi" w:hAnsiTheme="majorBidi" w:cstheme="majorBidi"/>
          <w:color w:val="000000" w:themeColor="text1"/>
          <w:sz w:val="28"/>
          <w:szCs w:val="28"/>
          <w:rtl/>
        </w:rPr>
        <w:t xml:space="preserve">الأشخاص ذوي </w:t>
      </w:r>
      <w:r w:rsidRPr="007C0CA3">
        <w:rPr>
          <w:rFonts w:asciiTheme="majorBidi" w:hAnsiTheme="majorBidi" w:cstheme="majorBidi"/>
          <w:color w:val="000000" w:themeColor="text1"/>
          <w:sz w:val="28"/>
          <w:szCs w:val="28"/>
          <w:rtl/>
        </w:rPr>
        <w:t>الإعاقة وأصحاب المصلحة الآخرين. وهذا يساعد على إثبات التزامها بإمكانية الوصول والإدماج وتعزيز الشفافية والمساءلة بشكل أكبر.</w:t>
      </w:r>
    </w:p>
    <w:p w14:paraId="10B173FA" w14:textId="32E9D182" w:rsidR="009D4165" w:rsidRPr="007C0CA3" w:rsidRDefault="003E2419" w:rsidP="009B6FF5">
      <w:pPr>
        <w:bidi/>
        <w:spacing w:line="240" w:lineRule="auto"/>
        <w:jc w:val="both"/>
        <w:rPr>
          <w:rFonts w:asciiTheme="majorBidi" w:hAnsiTheme="majorBidi" w:cstheme="majorBidi"/>
          <w:color w:val="000000" w:themeColor="text1"/>
          <w:sz w:val="28"/>
          <w:szCs w:val="28"/>
          <w:rtl/>
        </w:rPr>
      </w:pPr>
      <w:r w:rsidRPr="007C0CA3">
        <w:rPr>
          <w:rFonts w:asciiTheme="majorBidi" w:hAnsiTheme="majorBidi" w:cstheme="majorBidi"/>
          <w:color w:val="000000" w:themeColor="text1"/>
          <w:sz w:val="28"/>
          <w:szCs w:val="28"/>
          <w:rtl/>
        </w:rPr>
        <w:t xml:space="preserve">من خلال تقييم وتحديث سياسة الإعلام الدامج بشكل منتظم، يمكن للمؤسسات الإعلامية ضمان تلبية احتياجات </w:t>
      </w:r>
      <w:r w:rsidR="009D4165" w:rsidRPr="007C0CA3">
        <w:rPr>
          <w:rFonts w:asciiTheme="majorBidi" w:hAnsiTheme="majorBidi" w:cstheme="majorBidi"/>
          <w:color w:val="000000" w:themeColor="text1"/>
          <w:sz w:val="28"/>
          <w:szCs w:val="28"/>
          <w:rtl/>
        </w:rPr>
        <w:t xml:space="preserve">الأشخاص ذوي </w:t>
      </w:r>
      <w:r w:rsidRPr="007C0CA3">
        <w:rPr>
          <w:rFonts w:asciiTheme="majorBidi" w:hAnsiTheme="majorBidi" w:cstheme="majorBidi"/>
          <w:color w:val="000000" w:themeColor="text1"/>
          <w:sz w:val="28"/>
          <w:szCs w:val="28"/>
          <w:rtl/>
        </w:rPr>
        <w:t xml:space="preserve">الإعاقة وتعزيز إمكانية الوصول </w:t>
      </w:r>
      <w:r w:rsidR="009D4165" w:rsidRPr="007C0CA3">
        <w:rPr>
          <w:rFonts w:asciiTheme="majorBidi" w:hAnsiTheme="majorBidi" w:cstheme="majorBidi"/>
          <w:color w:val="000000" w:themeColor="text1"/>
          <w:sz w:val="28"/>
          <w:szCs w:val="28"/>
          <w:rtl/>
        </w:rPr>
        <w:t xml:space="preserve">لديهم </w:t>
      </w:r>
      <w:r w:rsidRPr="007C0CA3">
        <w:rPr>
          <w:rFonts w:asciiTheme="majorBidi" w:hAnsiTheme="majorBidi" w:cstheme="majorBidi"/>
          <w:color w:val="000000" w:themeColor="text1"/>
          <w:sz w:val="28"/>
          <w:szCs w:val="28"/>
          <w:rtl/>
        </w:rPr>
        <w:t>والاندماج بشكل أكبر</w:t>
      </w:r>
      <w:r w:rsidR="009D4165" w:rsidRPr="007C0CA3">
        <w:rPr>
          <w:rFonts w:asciiTheme="majorBidi" w:hAnsiTheme="majorBidi" w:cstheme="majorBidi"/>
          <w:color w:val="000000" w:themeColor="text1"/>
          <w:sz w:val="28"/>
          <w:szCs w:val="28"/>
          <w:rtl/>
        </w:rPr>
        <w:t xml:space="preserve"> في المجتمع</w:t>
      </w:r>
      <w:r w:rsidRPr="007C0CA3">
        <w:rPr>
          <w:rFonts w:asciiTheme="majorBidi" w:hAnsiTheme="majorBidi" w:cstheme="majorBidi"/>
          <w:color w:val="000000" w:themeColor="text1"/>
          <w:sz w:val="28"/>
          <w:szCs w:val="28"/>
          <w:rtl/>
        </w:rPr>
        <w:t xml:space="preserve">. </w:t>
      </w:r>
      <w:r w:rsidR="009D4165" w:rsidRPr="007C0CA3">
        <w:rPr>
          <w:rFonts w:asciiTheme="majorBidi" w:hAnsiTheme="majorBidi" w:cstheme="majorBidi"/>
          <w:color w:val="000000" w:themeColor="text1"/>
          <w:sz w:val="28"/>
          <w:szCs w:val="28"/>
          <w:rtl/>
        </w:rPr>
        <w:t>و</w:t>
      </w:r>
      <w:r w:rsidRPr="007C0CA3">
        <w:rPr>
          <w:rFonts w:asciiTheme="majorBidi" w:hAnsiTheme="majorBidi" w:cstheme="majorBidi"/>
          <w:color w:val="000000" w:themeColor="text1"/>
          <w:sz w:val="28"/>
          <w:szCs w:val="28"/>
          <w:rtl/>
        </w:rPr>
        <w:t xml:space="preserve">يمكن أن يساعد ذلك في بناء الثقة مع </w:t>
      </w:r>
      <w:r w:rsidR="009D4165" w:rsidRPr="007C0CA3">
        <w:rPr>
          <w:rFonts w:asciiTheme="majorBidi" w:hAnsiTheme="majorBidi" w:cstheme="majorBidi"/>
          <w:color w:val="000000" w:themeColor="text1"/>
          <w:sz w:val="28"/>
          <w:szCs w:val="28"/>
          <w:rtl/>
        </w:rPr>
        <w:t xml:space="preserve">هؤلاء الأشخاص </w:t>
      </w:r>
      <w:r w:rsidRPr="007C0CA3">
        <w:rPr>
          <w:rFonts w:asciiTheme="majorBidi" w:hAnsiTheme="majorBidi" w:cstheme="majorBidi"/>
          <w:color w:val="000000" w:themeColor="text1"/>
          <w:sz w:val="28"/>
          <w:szCs w:val="28"/>
          <w:rtl/>
        </w:rPr>
        <w:t xml:space="preserve">وتعزيز </w:t>
      </w:r>
      <w:r w:rsidR="009D4165" w:rsidRPr="007C0CA3">
        <w:rPr>
          <w:rFonts w:asciiTheme="majorBidi" w:hAnsiTheme="majorBidi" w:cstheme="majorBidi"/>
          <w:color w:val="000000" w:themeColor="text1"/>
          <w:sz w:val="28"/>
          <w:szCs w:val="28"/>
          <w:rtl/>
        </w:rPr>
        <w:t>مشاركتهم</w:t>
      </w:r>
      <w:r w:rsidRPr="007C0CA3">
        <w:rPr>
          <w:rFonts w:asciiTheme="majorBidi" w:hAnsiTheme="majorBidi" w:cstheme="majorBidi"/>
          <w:color w:val="000000" w:themeColor="text1"/>
          <w:sz w:val="28"/>
          <w:szCs w:val="28"/>
          <w:rtl/>
        </w:rPr>
        <w:t xml:space="preserve"> في وسائل الإعلام</w:t>
      </w:r>
      <w:r w:rsidR="009D4165" w:rsidRPr="007C0CA3">
        <w:rPr>
          <w:rFonts w:asciiTheme="majorBidi" w:hAnsiTheme="majorBidi" w:cstheme="majorBidi"/>
          <w:color w:val="000000" w:themeColor="text1"/>
          <w:sz w:val="28"/>
          <w:szCs w:val="28"/>
          <w:rtl/>
        </w:rPr>
        <w:t xml:space="preserve"> وبرامجها</w:t>
      </w:r>
      <w:r w:rsidRPr="007C0CA3">
        <w:rPr>
          <w:rFonts w:asciiTheme="majorBidi" w:hAnsiTheme="majorBidi" w:cstheme="majorBidi"/>
          <w:color w:val="000000" w:themeColor="text1"/>
          <w:sz w:val="28"/>
          <w:szCs w:val="28"/>
          <w:rtl/>
        </w:rPr>
        <w:t>.</w:t>
      </w:r>
    </w:p>
    <w:p w14:paraId="02BAF100" w14:textId="77777777" w:rsidR="009D4165" w:rsidRPr="009B6FF5" w:rsidRDefault="009D4165" w:rsidP="009B6FF5">
      <w:pPr>
        <w:pStyle w:val="Heading2"/>
        <w:bidi/>
        <w:rPr>
          <w:b/>
          <w:bCs/>
          <w:color w:val="000000" w:themeColor="text1"/>
          <w:sz w:val="28"/>
          <w:szCs w:val="28"/>
          <w:rtl/>
        </w:rPr>
      </w:pPr>
      <w:r w:rsidRPr="009B6FF5">
        <w:rPr>
          <w:b/>
          <w:bCs/>
          <w:color w:val="000000" w:themeColor="text1"/>
          <w:sz w:val="28"/>
          <w:szCs w:val="28"/>
          <w:rtl/>
        </w:rPr>
        <w:t>رابعاً، خلاصة عامة وتوصيات</w:t>
      </w:r>
    </w:p>
    <w:p w14:paraId="58BC42CC" w14:textId="4A5059D1" w:rsidR="00BB1B00" w:rsidRPr="007C0CA3" w:rsidRDefault="00F3208A" w:rsidP="00684801">
      <w:pPr>
        <w:pStyle w:val="NormalWeb"/>
        <w:bidi/>
        <w:spacing w:before="0" w:beforeAutospacing="0" w:after="300" w:afterAutospacing="0"/>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 xml:space="preserve">تعد سياسة الإعلام الدامج ضرورية لتعزيز التنوع والقدرة على التحمل والتماسك الاجتماعي في المجتمع. ومن خلال ضمان </w:t>
      </w:r>
      <w:r w:rsidRPr="007C0CA3">
        <w:rPr>
          <w:rFonts w:asciiTheme="majorBidi" w:hAnsiTheme="majorBidi" w:cstheme="majorBidi"/>
          <w:color w:val="000000" w:themeColor="text1"/>
          <w:sz w:val="28"/>
          <w:szCs w:val="28"/>
          <w:rtl/>
          <w:lang w:bidi="ar-LB"/>
        </w:rPr>
        <w:t>قدرة</w:t>
      </w:r>
      <w:r w:rsidRPr="007C0CA3">
        <w:rPr>
          <w:rFonts w:asciiTheme="majorBidi" w:hAnsiTheme="majorBidi" w:cstheme="majorBidi"/>
          <w:color w:val="000000" w:themeColor="text1"/>
          <w:sz w:val="28"/>
          <w:szCs w:val="28"/>
          <w:rtl/>
        </w:rPr>
        <w:t xml:space="preserve"> جميع أفراد المجتمع على الوصول إلى وسائل الإعلام بشكل متساوٍ وقيام وسائل الإعلام بعكس التنوع السكاني بشكل دقيق، يمكننا تعزيز مجتمع أكثر إدماجاً وإنصافاً. </w:t>
      </w:r>
      <w:r w:rsidR="00BB1B00" w:rsidRPr="007C0CA3">
        <w:rPr>
          <w:rFonts w:asciiTheme="majorBidi" w:hAnsiTheme="majorBidi" w:cstheme="majorBidi"/>
          <w:color w:val="000000" w:themeColor="text1"/>
          <w:sz w:val="28"/>
          <w:szCs w:val="28"/>
          <w:rtl/>
        </w:rPr>
        <w:t xml:space="preserve">ومن خلال تعزيز التنوع والإدماج، تلعب مبادئ الإعلام الدامج دوراً </w:t>
      </w:r>
      <w:r w:rsidR="00BA099C" w:rsidRPr="007C0CA3">
        <w:rPr>
          <w:rFonts w:asciiTheme="majorBidi" w:hAnsiTheme="majorBidi" w:cstheme="majorBidi"/>
          <w:color w:val="000000" w:themeColor="text1"/>
          <w:sz w:val="28"/>
          <w:szCs w:val="28"/>
          <w:rtl/>
          <w:lang w:bidi="ar-LB"/>
        </w:rPr>
        <w:t>مشجعا</w:t>
      </w:r>
      <w:r w:rsidR="0089371B" w:rsidRPr="007C0CA3">
        <w:rPr>
          <w:rFonts w:asciiTheme="majorBidi" w:hAnsiTheme="majorBidi" w:cstheme="majorBidi"/>
          <w:color w:val="000000" w:themeColor="text1"/>
          <w:sz w:val="28"/>
          <w:szCs w:val="28"/>
          <w:rtl/>
          <w:lang w:bidi="ar-LB"/>
        </w:rPr>
        <w:t>ً</w:t>
      </w:r>
      <w:r w:rsidR="00BA099C" w:rsidRPr="007C0CA3">
        <w:rPr>
          <w:rFonts w:asciiTheme="majorBidi" w:hAnsiTheme="majorBidi" w:cstheme="majorBidi"/>
          <w:color w:val="000000" w:themeColor="text1"/>
          <w:sz w:val="28"/>
          <w:szCs w:val="28"/>
          <w:rtl/>
          <w:lang w:bidi="ar-LB"/>
        </w:rPr>
        <w:t xml:space="preserve"> </w:t>
      </w:r>
      <w:r w:rsidR="00BB1B00" w:rsidRPr="007C0CA3">
        <w:rPr>
          <w:rFonts w:asciiTheme="majorBidi" w:hAnsiTheme="majorBidi" w:cstheme="majorBidi"/>
          <w:color w:val="000000" w:themeColor="text1"/>
          <w:sz w:val="28"/>
          <w:szCs w:val="28"/>
          <w:rtl/>
        </w:rPr>
        <w:t xml:space="preserve">في تعزيز </w:t>
      </w:r>
      <w:r w:rsidR="00BA099C" w:rsidRPr="007C0CA3">
        <w:rPr>
          <w:rFonts w:asciiTheme="majorBidi" w:hAnsiTheme="majorBidi" w:cstheme="majorBidi"/>
          <w:color w:val="000000" w:themeColor="text1"/>
          <w:sz w:val="28"/>
          <w:szCs w:val="28"/>
          <w:rtl/>
        </w:rPr>
        <w:t xml:space="preserve">قيام </w:t>
      </w:r>
      <w:r w:rsidR="00BB1B00" w:rsidRPr="007C0CA3">
        <w:rPr>
          <w:rFonts w:asciiTheme="majorBidi" w:hAnsiTheme="majorBidi" w:cstheme="majorBidi"/>
          <w:color w:val="000000" w:themeColor="text1"/>
          <w:sz w:val="28"/>
          <w:szCs w:val="28"/>
          <w:rtl/>
        </w:rPr>
        <w:t>مجتمع يرتكز على العدالة والمساواة</w:t>
      </w:r>
      <w:r w:rsidR="00BA099C" w:rsidRPr="007C0CA3">
        <w:rPr>
          <w:rFonts w:asciiTheme="majorBidi" w:hAnsiTheme="majorBidi" w:cstheme="majorBidi"/>
          <w:color w:val="000000" w:themeColor="text1"/>
          <w:sz w:val="28"/>
          <w:szCs w:val="28"/>
          <w:rtl/>
        </w:rPr>
        <w:t xml:space="preserve"> وعدم التمييز</w:t>
      </w:r>
      <w:r w:rsidR="00BB1B00" w:rsidRPr="007C0CA3">
        <w:rPr>
          <w:rFonts w:asciiTheme="majorBidi" w:hAnsiTheme="majorBidi" w:cstheme="majorBidi"/>
          <w:color w:val="000000" w:themeColor="text1"/>
          <w:sz w:val="28"/>
          <w:szCs w:val="28"/>
          <w:rtl/>
        </w:rPr>
        <w:t>، ويقوم على التشارك والتعاون، ويتميز بالتفاهم والتعاطف بين المجموعات المتنوعة التي تعيش فيه جنبا</w:t>
      </w:r>
      <w:r w:rsidR="0089371B" w:rsidRPr="007C0CA3">
        <w:rPr>
          <w:rFonts w:asciiTheme="majorBidi" w:hAnsiTheme="majorBidi" w:cstheme="majorBidi"/>
          <w:color w:val="000000" w:themeColor="text1"/>
          <w:sz w:val="28"/>
          <w:szCs w:val="28"/>
          <w:rtl/>
        </w:rPr>
        <w:t>ً</w:t>
      </w:r>
      <w:r w:rsidR="00BB1B00" w:rsidRPr="007C0CA3">
        <w:rPr>
          <w:rFonts w:asciiTheme="majorBidi" w:hAnsiTheme="majorBidi" w:cstheme="majorBidi"/>
          <w:color w:val="000000" w:themeColor="text1"/>
          <w:sz w:val="28"/>
          <w:szCs w:val="28"/>
          <w:rtl/>
        </w:rPr>
        <w:t xml:space="preserve"> إلى جنب.</w:t>
      </w:r>
    </w:p>
    <w:p w14:paraId="54CA2847" w14:textId="4589D8B1" w:rsidR="00C571FB" w:rsidRPr="007C0CA3" w:rsidRDefault="00F3208A" w:rsidP="009B6FF5">
      <w:pPr>
        <w:bidi/>
        <w:spacing w:line="240" w:lineRule="auto"/>
        <w:jc w:val="both"/>
        <w:rPr>
          <w:rFonts w:asciiTheme="majorBidi" w:hAnsiTheme="majorBidi" w:cstheme="majorBidi"/>
          <w:color w:val="000000" w:themeColor="text1"/>
          <w:sz w:val="28"/>
          <w:szCs w:val="28"/>
          <w:rtl/>
          <w:lang w:bidi="ar-LB"/>
        </w:rPr>
      </w:pPr>
      <w:r w:rsidRPr="007C0CA3">
        <w:rPr>
          <w:rFonts w:asciiTheme="majorBidi" w:hAnsiTheme="majorBidi" w:cstheme="majorBidi"/>
          <w:color w:val="000000" w:themeColor="text1"/>
          <w:sz w:val="28"/>
          <w:szCs w:val="28"/>
          <w:rtl/>
        </w:rPr>
        <w:t>و</w:t>
      </w:r>
      <w:r w:rsidR="003E2419" w:rsidRPr="007C0CA3">
        <w:rPr>
          <w:rFonts w:asciiTheme="majorBidi" w:hAnsiTheme="majorBidi" w:cstheme="majorBidi"/>
          <w:color w:val="000000" w:themeColor="text1"/>
          <w:sz w:val="28"/>
          <w:szCs w:val="28"/>
          <w:rtl/>
        </w:rPr>
        <w:t xml:space="preserve">بشكل عام، يجب أن تعطي سياسة الإعلام الدامج للأشخاص ذوي الإعاقة الأولوية لإمكانية الوصول والتمثيل العادل، وأن تسترشد بمبادئ التصميم الشامل وحقوق الأشخاص ذوي الإعاقة في الوصول إلى المعلومات </w:t>
      </w:r>
      <w:r w:rsidR="003E2419" w:rsidRPr="007C0CA3">
        <w:rPr>
          <w:rFonts w:asciiTheme="majorBidi" w:hAnsiTheme="majorBidi" w:cstheme="majorBidi"/>
          <w:color w:val="000000" w:themeColor="text1"/>
          <w:sz w:val="28"/>
          <w:szCs w:val="28"/>
          <w:rtl/>
        </w:rPr>
        <w:lastRenderedPageBreak/>
        <w:t>والمشاركة الكاملة في المجتمع</w:t>
      </w:r>
      <w:r w:rsidR="003E2419" w:rsidRPr="007C0CA3">
        <w:rPr>
          <w:rFonts w:asciiTheme="majorBidi" w:hAnsiTheme="majorBidi" w:cstheme="majorBidi"/>
          <w:color w:val="000000" w:themeColor="text1"/>
          <w:sz w:val="28"/>
          <w:szCs w:val="28"/>
        </w:rPr>
        <w:t>.</w:t>
      </w:r>
      <w:r w:rsidR="005B7B98" w:rsidRPr="007C0CA3">
        <w:rPr>
          <w:rFonts w:asciiTheme="majorBidi" w:hAnsiTheme="majorBidi" w:cstheme="majorBidi"/>
          <w:color w:val="000000" w:themeColor="text1"/>
          <w:sz w:val="28"/>
          <w:szCs w:val="28"/>
          <w:rtl/>
        </w:rPr>
        <w:t xml:space="preserve"> وعلى هذا الأساس، فإن هناك مجموعة كبيرة</w:t>
      </w:r>
      <w:r w:rsidR="0089371B" w:rsidRPr="007C0CA3">
        <w:rPr>
          <w:rFonts w:asciiTheme="majorBidi" w:hAnsiTheme="majorBidi" w:cstheme="majorBidi"/>
          <w:color w:val="000000" w:themeColor="text1"/>
          <w:sz w:val="28"/>
          <w:szCs w:val="28"/>
          <w:rtl/>
        </w:rPr>
        <w:t xml:space="preserve"> من الإجراءات التي ينبغي على أي</w:t>
      </w:r>
      <w:r w:rsidR="005B7B98" w:rsidRPr="007C0CA3">
        <w:rPr>
          <w:rFonts w:asciiTheme="majorBidi" w:hAnsiTheme="majorBidi" w:cstheme="majorBidi"/>
          <w:color w:val="000000" w:themeColor="text1"/>
          <w:sz w:val="28"/>
          <w:szCs w:val="28"/>
          <w:rtl/>
        </w:rPr>
        <w:t xml:space="preserve"> سياسة إعلامية دامجة أن تأخذها بعين الاعتبار وتعمل على تطبيقها في سبيل الوصول إلى تقديم إعلام دامج وممكن الوصول من قبل الجميع بمن فيهم الأشخاص ذوي الإعاقة، وذلك من دون تمييز أو استبعاد أو تهميش. </w:t>
      </w:r>
      <w:r w:rsidR="00C571FB" w:rsidRPr="007C0CA3">
        <w:rPr>
          <w:rFonts w:asciiTheme="majorBidi" w:hAnsiTheme="majorBidi" w:cstheme="majorBidi"/>
          <w:color w:val="000000" w:themeColor="text1"/>
          <w:sz w:val="28"/>
          <w:szCs w:val="28"/>
          <w:rtl/>
        </w:rPr>
        <w:t>وفي القسم الأخير من هذه الوثيقة</w:t>
      </w:r>
      <w:r w:rsidR="0089371B" w:rsidRPr="007C0CA3">
        <w:rPr>
          <w:rFonts w:asciiTheme="majorBidi" w:hAnsiTheme="majorBidi" w:cstheme="majorBidi"/>
          <w:color w:val="000000" w:themeColor="text1"/>
          <w:sz w:val="28"/>
          <w:szCs w:val="28"/>
          <w:rtl/>
        </w:rPr>
        <w:t>،</w:t>
      </w:r>
      <w:r w:rsidR="00C571FB" w:rsidRPr="007C0CA3">
        <w:rPr>
          <w:rFonts w:asciiTheme="majorBidi" w:hAnsiTheme="majorBidi" w:cstheme="majorBidi"/>
          <w:color w:val="000000" w:themeColor="text1"/>
          <w:sz w:val="28"/>
          <w:szCs w:val="28"/>
          <w:rtl/>
        </w:rPr>
        <w:t xml:space="preserve"> سنقوم باستعراض تلك الإجراءات على شكل </w:t>
      </w:r>
      <w:r w:rsidR="0089371B" w:rsidRPr="007C0CA3">
        <w:rPr>
          <w:rFonts w:asciiTheme="majorBidi" w:hAnsiTheme="majorBidi" w:cstheme="majorBidi"/>
          <w:color w:val="000000" w:themeColor="text1"/>
          <w:sz w:val="28"/>
          <w:szCs w:val="28"/>
          <w:rtl/>
        </w:rPr>
        <w:t>توصيات موجهة</w:t>
      </w:r>
      <w:r w:rsidR="009D16D4" w:rsidRPr="007C0CA3">
        <w:rPr>
          <w:rFonts w:asciiTheme="majorBidi" w:hAnsiTheme="majorBidi" w:cstheme="majorBidi"/>
          <w:color w:val="000000" w:themeColor="text1"/>
          <w:sz w:val="28"/>
          <w:szCs w:val="28"/>
          <w:rtl/>
        </w:rPr>
        <w:t xml:space="preserve"> إلى المؤسسات الإعلامية، وهي </w:t>
      </w:r>
      <w:r w:rsidR="00C571FB" w:rsidRPr="007C0CA3">
        <w:rPr>
          <w:rFonts w:asciiTheme="majorBidi" w:hAnsiTheme="majorBidi" w:cstheme="majorBidi"/>
          <w:color w:val="000000" w:themeColor="text1"/>
          <w:sz w:val="28"/>
          <w:szCs w:val="28"/>
          <w:rtl/>
        </w:rPr>
        <w:t>تختصر غالبية الإرشادات والتعليمات التي استعرضناها من خلال ما قدمناه من معلومات واقتراحات ضمن هذه الورقة.</w:t>
      </w:r>
      <w:r w:rsidR="00500C54" w:rsidRPr="007C0CA3">
        <w:rPr>
          <w:rFonts w:asciiTheme="majorBidi" w:hAnsiTheme="majorBidi" w:cstheme="majorBidi"/>
          <w:color w:val="000000" w:themeColor="text1"/>
          <w:sz w:val="28"/>
          <w:szCs w:val="28"/>
        </w:rPr>
        <w:t xml:space="preserve"> </w:t>
      </w:r>
      <w:r w:rsidR="00500C54" w:rsidRPr="007C0CA3">
        <w:rPr>
          <w:rFonts w:asciiTheme="majorBidi" w:hAnsiTheme="majorBidi" w:cstheme="majorBidi"/>
          <w:color w:val="000000" w:themeColor="text1"/>
          <w:sz w:val="28"/>
          <w:szCs w:val="28"/>
          <w:rtl/>
          <w:lang w:bidi="ar-LB"/>
        </w:rPr>
        <w:t>وهذه التوصيات تضم توصيات تتعلق بالتنوع والإدماج بشكل عام، وأخرى تتعلق تحديدا</w:t>
      </w:r>
      <w:r w:rsidR="0089371B" w:rsidRPr="007C0CA3">
        <w:rPr>
          <w:rFonts w:asciiTheme="majorBidi" w:hAnsiTheme="majorBidi" w:cstheme="majorBidi"/>
          <w:color w:val="000000" w:themeColor="text1"/>
          <w:sz w:val="28"/>
          <w:szCs w:val="28"/>
          <w:rtl/>
          <w:lang w:bidi="ar-LB"/>
        </w:rPr>
        <w:t>ً</w:t>
      </w:r>
      <w:r w:rsidR="00500C54" w:rsidRPr="007C0CA3">
        <w:rPr>
          <w:rFonts w:asciiTheme="majorBidi" w:hAnsiTheme="majorBidi" w:cstheme="majorBidi"/>
          <w:color w:val="000000" w:themeColor="text1"/>
          <w:sz w:val="28"/>
          <w:szCs w:val="28"/>
          <w:rtl/>
          <w:lang w:bidi="ar-LB"/>
        </w:rPr>
        <w:t xml:space="preserve"> بالإعاقة وبمتطلباتها.</w:t>
      </w:r>
    </w:p>
    <w:p w14:paraId="6A77FC90" w14:textId="544ADD02" w:rsidR="00C571FB" w:rsidRPr="009B6FF5" w:rsidRDefault="00500C54" w:rsidP="009B6FF5">
      <w:pPr>
        <w:pStyle w:val="Heading3"/>
        <w:bidi/>
        <w:rPr>
          <w:b/>
          <w:bCs/>
          <w:color w:val="000000" w:themeColor="text1"/>
          <w:sz w:val="28"/>
          <w:szCs w:val="28"/>
          <w:rtl/>
        </w:rPr>
      </w:pPr>
      <w:r w:rsidRPr="009B6FF5">
        <w:rPr>
          <w:b/>
          <w:bCs/>
          <w:color w:val="000000" w:themeColor="text1"/>
          <w:sz w:val="28"/>
          <w:szCs w:val="28"/>
          <w:rtl/>
        </w:rPr>
        <w:t>التوصيات</w:t>
      </w:r>
    </w:p>
    <w:p w14:paraId="1821192D" w14:textId="1A3CFFFF" w:rsidR="00500C54" w:rsidRPr="007C0CA3" w:rsidRDefault="0089371B" w:rsidP="00684801">
      <w:pPr>
        <w:bidi/>
        <w:spacing w:line="240" w:lineRule="auto"/>
        <w:jc w:val="both"/>
        <w:rPr>
          <w:rFonts w:asciiTheme="majorBidi" w:hAnsiTheme="majorBidi" w:cstheme="majorBidi"/>
          <w:color w:val="000000" w:themeColor="text1"/>
          <w:sz w:val="28"/>
          <w:szCs w:val="28"/>
          <w:lang w:bidi="ar-LB"/>
        </w:rPr>
      </w:pPr>
      <w:r w:rsidRPr="007C0CA3">
        <w:rPr>
          <w:rFonts w:asciiTheme="majorBidi" w:hAnsiTheme="majorBidi" w:cstheme="majorBidi"/>
          <w:color w:val="000000" w:themeColor="text1"/>
          <w:sz w:val="28"/>
          <w:szCs w:val="28"/>
          <w:rtl/>
          <w:lang w:bidi="ar-LB"/>
        </w:rPr>
        <w:t xml:space="preserve">أ. </w:t>
      </w:r>
      <w:r w:rsidR="009D16D4" w:rsidRPr="007C0CA3">
        <w:rPr>
          <w:rFonts w:asciiTheme="majorBidi" w:hAnsiTheme="majorBidi" w:cstheme="majorBidi"/>
          <w:color w:val="000000" w:themeColor="text1"/>
          <w:sz w:val="28"/>
          <w:szCs w:val="28"/>
          <w:rtl/>
          <w:lang w:bidi="ar-LB"/>
        </w:rPr>
        <w:t>توصيات عامة حول التنوع والإنصاف والإدماج:</w:t>
      </w:r>
    </w:p>
    <w:p w14:paraId="48CF864C" w14:textId="1B2C5CD9" w:rsidR="009D16D4" w:rsidRPr="007C0CA3" w:rsidRDefault="00F07BBF" w:rsidP="00684801">
      <w:pPr>
        <w:pStyle w:val="ListParagraph"/>
        <w:numPr>
          <w:ilvl w:val="2"/>
          <w:numId w:val="29"/>
        </w:numPr>
        <w:bidi/>
        <w:spacing w:line="240" w:lineRule="auto"/>
        <w:ind w:left="1440"/>
        <w:jc w:val="both"/>
        <w:rPr>
          <w:rFonts w:asciiTheme="majorBidi" w:hAnsiTheme="majorBidi" w:cstheme="majorBidi"/>
          <w:color w:val="000000" w:themeColor="text1"/>
          <w:sz w:val="28"/>
          <w:szCs w:val="28"/>
          <w:lang w:bidi="ar-LB"/>
        </w:rPr>
      </w:pPr>
      <w:r w:rsidRPr="007C0CA3">
        <w:rPr>
          <w:rFonts w:asciiTheme="majorBidi" w:hAnsiTheme="majorBidi" w:cstheme="majorBidi"/>
          <w:color w:val="000000" w:themeColor="text1"/>
          <w:sz w:val="28"/>
          <w:szCs w:val="28"/>
          <w:rtl/>
          <w:lang w:bidi="ar-LB"/>
        </w:rPr>
        <w:t>أظه</w:t>
      </w:r>
      <w:r w:rsidR="00CC0DBC" w:rsidRPr="007C0CA3">
        <w:rPr>
          <w:rFonts w:asciiTheme="majorBidi" w:hAnsiTheme="majorBidi" w:cstheme="majorBidi"/>
          <w:color w:val="000000" w:themeColor="text1"/>
          <w:sz w:val="28"/>
          <w:szCs w:val="28"/>
          <w:rtl/>
          <w:lang w:bidi="ar-LB"/>
        </w:rPr>
        <w:t>ِ</w:t>
      </w:r>
      <w:r w:rsidRPr="007C0CA3">
        <w:rPr>
          <w:rFonts w:asciiTheme="majorBidi" w:hAnsiTheme="majorBidi" w:cstheme="majorBidi"/>
          <w:color w:val="000000" w:themeColor="text1"/>
          <w:sz w:val="28"/>
          <w:szCs w:val="28"/>
          <w:rtl/>
          <w:lang w:bidi="ar-LB"/>
        </w:rPr>
        <w:t xml:space="preserve">ر التنوع الموجود في المجتمع في وسائل الإعلام من خلال </w:t>
      </w:r>
      <w:r w:rsidR="00BA099C" w:rsidRPr="007C0CA3">
        <w:rPr>
          <w:rFonts w:asciiTheme="majorBidi" w:hAnsiTheme="majorBidi" w:cstheme="majorBidi"/>
          <w:color w:val="000000" w:themeColor="text1"/>
          <w:sz w:val="28"/>
          <w:szCs w:val="28"/>
          <w:rtl/>
          <w:lang w:bidi="ar-LB"/>
        </w:rPr>
        <w:t>صور حقيقية تعكس هذا التنوع وتبرز الواقع كما هو من دون أحكام مسبقة.</w:t>
      </w:r>
    </w:p>
    <w:p w14:paraId="5C5FFF3A" w14:textId="77777777" w:rsidR="00BA099C" w:rsidRPr="007C0CA3" w:rsidRDefault="00704047" w:rsidP="00684801">
      <w:pPr>
        <w:pStyle w:val="ListParagraph"/>
        <w:numPr>
          <w:ilvl w:val="2"/>
          <w:numId w:val="29"/>
        </w:numPr>
        <w:bidi/>
        <w:spacing w:line="240" w:lineRule="auto"/>
        <w:ind w:left="1440"/>
        <w:jc w:val="both"/>
        <w:rPr>
          <w:rFonts w:asciiTheme="majorBidi" w:hAnsiTheme="majorBidi" w:cstheme="majorBidi"/>
          <w:color w:val="000000" w:themeColor="text1"/>
          <w:sz w:val="28"/>
          <w:szCs w:val="28"/>
          <w:lang w:bidi="ar-LB"/>
        </w:rPr>
      </w:pPr>
      <w:r w:rsidRPr="007C0CA3">
        <w:rPr>
          <w:rFonts w:asciiTheme="majorBidi" w:hAnsiTheme="majorBidi" w:cstheme="majorBidi"/>
          <w:color w:val="000000" w:themeColor="text1"/>
          <w:sz w:val="28"/>
          <w:szCs w:val="28"/>
          <w:rtl/>
          <w:lang w:bidi="ar-LB"/>
        </w:rPr>
        <w:t>استخدم لغة سهلة وبسيطة يمكن لغالبية الجمهور أن تفهمها وتستفيد منها، على أن تبتعد عن المصطلحات الصعبة وغير المتداولة.</w:t>
      </w:r>
    </w:p>
    <w:p w14:paraId="69CF4A4E" w14:textId="7ECDB2FC" w:rsidR="00704047" w:rsidRPr="007C0CA3" w:rsidRDefault="00704047" w:rsidP="00684801">
      <w:pPr>
        <w:pStyle w:val="ListParagraph"/>
        <w:numPr>
          <w:ilvl w:val="2"/>
          <w:numId w:val="29"/>
        </w:numPr>
        <w:bidi/>
        <w:spacing w:line="240" w:lineRule="auto"/>
        <w:ind w:left="1440"/>
        <w:jc w:val="both"/>
        <w:rPr>
          <w:rFonts w:asciiTheme="majorBidi" w:hAnsiTheme="majorBidi" w:cstheme="majorBidi"/>
          <w:color w:val="000000" w:themeColor="text1"/>
          <w:sz w:val="28"/>
          <w:szCs w:val="28"/>
          <w:lang w:bidi="ar-LB"/>
        </w:rPr>
      </w:pPr>
      <w:r w:rsidRPr="007C0CA3">
        <w:rPr>
          <w:rFonts w:asciiTheme="majorBidi" w:hAnsiTheme="majorBidi" w:cstheme="majorBidi"/>
          <w:color w:val="000000" w:themeColor="text1"/>
          <w:sz w:val="28"/>
          <w:szCs w:val="28"/>
          <w:rtl/>
          <w:lang w:bidi="ar-LB"/>
        </w:rPr>
        <w:t>تجن</w:t>
      </w:r>
      <w:r w:rsidR="00CC0DBC" w:rsidRPr="007C0CA3">
        <w:rPr>
          <w:rFonts w:asciiTheme="majorBidi" w:hAnsiTheme="majorBidi" w:cstheme="majorBidi"/>
          <w:color w:val="000000" w:themeColor="text1"/>
          <w:sz w:val="28"/>
          <w:szCs w:val="28"/>
          <w:rtl/>
          <w:lang w:bidi="ar-LB"/>
        </w:rPr>
        <w:t>َ</w:t>
      </w:r>
      <w:r w:rsidRPr="007C0CA3">
        <w:rPr>
          <w:rFonts w:asciiTheme="majorBidi" w:hAnsiTheme="majorBidi" w:cstheme="majorBidi"/>
          <w:color w:val="000000" w:themeColor="text1"/>
          <w:sz w:val="28"/>
          <w:szCs w:val="28"/>
          <w:rtl/>
          <w:lang w:bidi="ar-LB"/>
        </w:rPr>
        <w:t xml:space="preserve">ب الإساءة إلى أي من شرائح المجتمع، </w:t>
      </w:r>
      <w:r w:rsidR="00CC0DBC" w:rsidRPr="007C0CA3">
        <w:rPr>
          <w:rFonts w:asciiTheme="majorBidi" w:hAnsiTheme="majorBidi" w:cstheme="majorBidi"/>
          <w:color w:val="000000" w:themeColor="text1"/>
          <w:sz w:val="28"/>
          <w:szCs w:val="28"/>
          <w:rtl/>
          <w:lang w:bidi="ar-LB"/>
        </w:rPr>
        <w:t xml:space="preserve">لا </w:t>
      </w:r>
      <w:r w:rsidRPr="007C0CA3">
        <w:rPr>
          <w:rFonts w:asciiTheme="majorBidi" w:hAnsiTheme="majorBidi" w:cstheme="majorBidi"/>
          <w:color w:val="000000" w:themeColor="text1"/>
          <w:sz w:val="28"/>
          <w:szCs w:val="28"/>
          <w:rtl/>
          <w:lang w:bidi="ar-LB"/>
        </w:rPr>
        <w:t>سيما الفئات الضعيفة، وذلك بعدم استخدام مصطلحات أو تعابير تسيء إليهم بأي شكل من الأشكال.</w:t>
      </w:r>
    </w:p>
    <w:p w14:paraId="5062844D" w14:textId="4CEC02FF" w:rsidR="00704047" w:rsidRPr="007C0CA3" w:rsidRDefault="00040284" w:rsidP="00684801">
      <w:pPr>
        <w:pStyle w:val="ListParagraph"/>
        <w:numPr>
          <w:ilvl w:val="2"/>
          <w:numId w:val="29"/>
        </w:numPr>
        <w:bidi/>
        <w:spacing w:line="240" w:lineRule="auto"/>
        <w:ind w:left="1440"/>
        <w:jc w:val="both"/>
        <w:rPr>
          <w:rFonts w:asciiTheme="majorBidi" w:hAnsiTheme="majorBidi" w:cstheme="majorBidi"/>
          <w:color w:val="000000" w:themeColor="text1"/>
          <w:sz w:val="28"/>
          <w:szCs w:val="28"/>
          <w:lang w:bidi="ar-LB"/>
        </w:rPr>
      </w:pPr>
      <w:r w:rsidRPr="007C0CA3">
        <w:rPr>
          <w:rFonts w:asciiTheme="majorBidi" w:hAnsiTheme="majorBidi" w:cstheme="majorBidi"/>
          <w:color w:val="000000" w:themeColor="text1"/>
          <w:sz w:val="28"/>
          <w:szCs w:val="28"/>
          <w:rtl/>
        </w:rPr>
        <w:t>استخد</w:t>
      </w:r>
      <w:r w:rsidR="00CC0DBC" w:rsidRPr="007C0CA3">
        <w:rPr>
          <w:rFonts w:asciiTheme="majorBidi" w:hAnsiTheme="majorBidi" w:cstheme="majorBidi"/>
          <w:color w:val="000000" w:themeColor="text1"/>
          <w:sz w:val="28"/>
          <w:szCs w:val="28"/>
          <w:rtl/>
        </w:rPr>
        <w:t>ِ</w:t>
      </w:r>
      <w:r w:rsidRPr="007C0CA3">
        <w:rPr>
          <w:rFonts w:asciiTheme="majorBidi" w:hAnsiTheme="majorBidi" w:cstheme="majorBidi"/>
          <w:color w:val="000000" w:themeColor="text1"/>
          <w:sz w:val="28"/>
          <w:szCs w:val="28"/>
          <w:rtl/>
        </w:rPr>
        <w:t>م مبادئ التصميم ال</w:t>
      </w:r>
      <w:r w:rsidR="00D21290" w:rsidRPr="007C0CA3">
        <w:rPr>
          <w:rFonts w:asciiTheme="majorBidi" w:hAnsiTheme="majorBidi" w:cstheme="majorBidi"/>
          <w:color w:val="000000" w:themeColor="text1"/>
          <w:sz w:val="28"/>
          <w:szCs w:val="28"/>
          <w:rtl/>
        </w:rPr>
        <w:t>ش</w:t>
      </w:r>
      <w:r w:rsidR="00CC0DBC" w:rsidRPr="007C0CA3">
        <w:rPr>
          <w:rFonts w:asciiTheme="majorBidi" w:hAnsiTheme="majorBidi" w:cstheme="majorBidi"/>
          <w:color w:val="000000" w:themeColor="text1"/>
          <w:sz w:val="28"/>
          <w:szCs w:val="28"/>
          <w:rtl/>
        </w:rPr>
        <w:t xml:space="preserve">امل </w:t>
      </w:r>
      <w:r w:rsidR="00476B2D" w:rsidRPr="007C0CA3">
        <w:rPr>
          <w:rFonts w:asciiTheme="majorBidi" w:hAnsiTheme="majorBidi" w:cstheme="majorBidi"/>
          <w:color w:val="000000" w:themeColor="text1"/>
          <w:sz w:val="28"/>
          <w:szCs w:val="28"/>
          <w:rtl/>
        </w:rPr>
        <w:t>(</w:t>
      </w:r>
      <w:r w:rsidR="00476B2D" w:rsidRPr="007C0CA3">
        <w:rPr>
          <w:rFonts w:asciiTheme="majorBidi" w:hAnsiTheme="majorBidi" w:cstheme="majorBidi"/>
          <w:color w:val="000000" w:themeColor="text1"/>
          <w:sz w:val="28"/>
          <w:szCs w:val="28"/>
          <w:lang w:val="en-GB"/>
        </w:rPr>
        <w:t xml:space="preserve">Universal </w:t>
      </w:r>
      <w:r w:rsidR="00684801" w:rsidRPr="007C0CA3">
        <w:rPr>
          <w:rFonts w:asciiTheme="majorBidi" w:hAnsiTheme="majorBidi" w:cstheme="majorBidi"/>
          <w:color w:val="000000" w:themeColor="text1"/>
          <w:sz w:val="28"/>
          <w:szCs w:val="28"/>
          <w:lang w:val="en-GB"/>
        </w:rPr>
        <w:t>Design</w:t>
      </w:r>
      <w:r w:rsidR="00684801" w:rsidRPr="007C0CA3">
        <w:rPr>
          <w:rFonts w:asciiTheme="majorBidi" w:hAnsiTheme="majorBidi" w:cstheme="majorBidi" w:hint="cs"/>
          <w:color w:val="000000" w:themeColor="text1"/>
          <w:sz w:val="28"/>
          <w:szCs w:val="28"/>
          <w:rtl/>
        </w:rPr>
        <w:t xml:space="preserve">) </w:t>
      </w:r>
      <w:r w:rsidR="00684801" w:rsidRPr="007C0CA3">
        <w:rPr>
          <w:rFonts w:asciiTheme="majorBidi" w:hAnsiTheme="majorBidi" w:cstheme="majorBidi"/>
          <w:color w:val="000000" w:themeColor="text1"/>
          <w:sz w:val="28"/>
          <w:szCs w:val="28"/>
          <w:rtl/>
        </w:rPr>
        <w:t>والتصميم</w:t>
      </w:r>
      <w:r w:rsidR="00476B2D" w:rsidRPr="007C0CA3">
        <w:rPr>
          <w:rFonts w:asciiTheme="majorBidi" w:hAnsiTheme="majorBidi" w:cstheme="majorBidi"/>
          <w:color w:val="000000" w:themeColor="text1"/>
          <w:sz w:val="28"/>
          <w:szCs w:val="28"/>
          <w:rtl/>
        </w:rPr>
        <w:t xml:space="preserve"> الدامج (</w:t>
      </w:r>
      <w:r w:rsidR="00476B2D" w:rsidRPr="007C0CA3">
        <w:rPr>
          <w:rFonts w:asciiTheme="majorBidi" w:hAnsiTheme="majorBidi" w:cstheme="majorBidi"/>
          <w:color w:val="000000" w:themeColor="text1"/>
          <w:sz w:val="28"/>
          <w:szCs w:val="28"/>
          <w:lang w:val="en-GB"/>
        </w:rPr>
        <w:t>Inclusive Design</w:t>
      </w:r>
      <w:r w:rsidR="00476B2D" w:rsidRPr="007C0CA3">
        <w:rPr>
          <w:rFonts w:asciiTheme="majorBidi" w:hAnsiTheme="majorBidi" w:cstheme="majorBidi"/>
          <w:color w:val="000000" w:themeColor="text1"/>
          <w:sz w:val="28"/>
          <w:szCs w:val="28"/>
          <w:rtl/>
        </w:rPr>
        <w:t xml:space="preserve">) </w:t>
      </w:r>
      <w:r w:rsidRPr="007C0CA3">
        <w:rPr>
          <w:rFonts w:asciiTheme="majorBidi" w:hAnsiTheme="majorBidi" w:cstheme="majorBidi"/>
          <w:color w:val="000000" w:themeColor="text1"/>
          <w:sz w:val="28"/>
          <w:szCs w:val="28"/>
          <w:rtl/>
        </w:rPr>
        <w:t>عند إعداد محتوى إعلامي لضمان إمكانية وصول أكبر عدد ممكن من الجمهور إليه.</w:t>
      </w:r>
    </w:p>
    <w:p w14:paraId="6E7A6260" w14:textId="28357E3E" w:rsidR="00040284" w:rsidRPr="007C0CA3" w:rsidRDefault="00040284" w:rsidP="00684801">
      <w:pPr>
        <w:pStyle w:val="ListParagraph"/>
        <w:numPr>
          <w:ilvl w:val="2"/>
          <w:numId w:val="29"/>
        </w:numPr>
        <w:bidi/>
        <w:spacing w:line="240" w:lineRule="auto"/>
        <w:ind w:left="1440"/>
        <w:jc w:val="both"/>
        <w:rPr>
          <w:rFonts w:asciiTheme="majorBidi" w:hAnsiTheme="majorBidi" w:cstheme="majorBidi"/>
          <w:color w:val="000000" w:themeColor="text1"/>
          <w:sz w:val="28"/>
          <w:szCs w:val="28"/>
          <w:lang w:bidi="ar-LB"/>
        </w:rPr>
      </w:pPr>
      <w:r w:rsidRPr="007C0CA3">
        <w:rPr>
          <w:rFonts w:asciiTheme="majorBidi" w:hAnsiTheme="majorBidi" w:cstheme="majorBidi"/>
          <w:color w:val="000000" w:themeColor="text1"/>
          <w:sz w:val="28"/>
          <w:szCs w:val="28"/>
          <w:rtl/>
          <w:lang w:bidi="ar-LB"/>
        </w:rPr>
        <w:t xml:space="preserve">ضع آلية للتشاور مع الجهات والمنظمات التي تمثل الشرائح المختلفة في المجتمع، </w:t>
      </w:r>
      <w:r w:rsidR="00CC0DBC" w:rsidRPr="007C0CA3">
        <w:rPr>
          <w:rFonts w:asciiTheme="majorBidi" w:hAnsiTheme="majorBidi" w:cstheme="majorBidi"/>
          <w:color w:val="000000" w:themeColor="text1"/>
          <w:sz w:val="28"/>
          <w:szCs w:val="28"/>
          <w:rtl/>
          <w:lang w:bidi="ar-LB"/>
        </w:rPr>
        <w:t xml:space="preserve">لا </w:t>
      </w:r>
      <w:r w:rsidRPr="007C0CA3">
        <w:rPr>
          <w:rFonts w:asciiTheme="majorBidi" w:hAnsiTheme="majorBidi" w:cstheme="majorBidi"/>
          <w:color w:val="000000" w:themeColor="text1"/>
          <w:sz w:val="28"/>
          <w:szCs w:val="28"/>
          <w:rtl/>
          <w:lang w:bidi="ar-LB"/>
        </w:rPr>
        <w:t>سيما الضعيفة منها، وقم باستشارتها للإضاءة على احتياجاتها وظروفها، وذلك عند القيام بإعداد محتوى إعلامي يتعلق بها.</w:t>
      </w:r>
    </w:p>
    <w:p w14:paraId="681CE5FF" w14:textId="595D93BA" w:rsidR="00040284" w:rsidRPr="007C0CA3" w:rsidRDefault="00044AFF" w:rsidP="00684801">
      <w:pPr>
        <w:pStyle w:val="ListParagraph"/>
        <w:numPr>
          <w:ilvl w:val="2"/>
          <w:numId w:val="29"/>
        </w:numPr>
        <w:bidi/>
        <w:spacing w:line="240" w:lineRule="auto"/>
        <w:ind w:left="1440"/>
        <w:jc w:val="both"/>
        <w:rPr>
          <w:rFonts w:asciiTheme="majorBidi" w:hAnsiTheme="majorBidi" w:cstheme="majorBidi"/>
          <w:color w:val="000000" w:themeColor="text1"/>
          <w:sz w:val="28"/>
          <w:szCs w:val="28"/>
          <w:lang w:bidi="ar-LB"/>
        </w:rPr>
      </w:pPr>
      <w:r w:rsidRPr="007C0CA3">
        <w:rPr>
          <w:rFonts w:asciiTheme="majorBidi" w:hAnsiTheme="majorBidi" w:cstheme="majorBidi"/>
          <w:color w:val="000000" w:themeColor="text1"/>
          <w:sz w:val="28"/>
          <w:szCs w:val="28"/>
          <w:rtl/>
        </w:rPr>
        <w:t xml:space="preserve">قم بتوفير التدريب لموظفي الوسائل الإعلامية، </w:t>
      </w:r>
      <w:r w:rsidR="00CC0DBC" w:rsidRPr="007C0CA3">
        <w:rPr>
          <w:rFonts w:asciiTheme="majorBidi" w:hAnsiTheme="majorBidi" w:cstheme="majorBidi"/>
          <w:color w:val="000000" w:themeColor="text1"/>
          <w:sz w:val="28"/>
          <w:szCs w:val="28"/>
          <w:rtl/>
        </w:rPr>
        <w:t xml:space="preserve">لا </w:t>
      </w:r>
      <w:r w:rsidRPr="007C0CA3">
        <w:rPr>
          <w:rFonts w:asciiTheme="majorBidi" w:hAnsiTheme="majorBidi" w:cstheme="majorBidi"/>
          <w:color w:val="000000" w:themeColor="text1"/>
          <w:sz w:val="28"/>
          <w:szCs w:val="28"/>
          <w:rtl/>
        </w:rPr>
        <w:t>سيما لصانعي المحتوى الإعلامي حول كيفية إعداد برامج ومحتوى إعلامي دامجة وضمان إمكانية الوصول إليها من قبل جميع الأشخاص بمن فيهم ذوي الإعاقة.</w:t>
      </w:r>
    </w:p>
    <w:p w14:paraId="37B061D8" w14:textId="77777777" w:rsidR="00D07824" w:rsidRPr="007C0CA3" w:rsidRDefault="00D07824" w:rsidP="00684801">
      <w:pPr>
        <w:pStyle w:val="ListParagraph"/>
        <w:numPr>
          <w:ilvl w:val="2"/>
          <w:numId w:val="29"/>
        </w:numPr>
        <w:bidi/>
        <w:spacing w:line="240" w:lineRule="auto"/>
        <w:ind w:left="1440"/>
        <w:jc w:val="both"/>
        <w:rPr>
          <w:rFonts w:asciiTheme="majorBidi" w:hAnsiTheme="majorBidi" w:cstheme="majorBidi"/>
          <w:color w:val="000000" w:themeColor="text1"/>
          <w:sz w:val="28"/>
          <w:szCs w:val="28"/>
          <w:lang w:bidi="ar-LB"/>
        </w:rPr>
      </w:pPr>
      <w:r w:rsidRPr="007C0CA3">
        <w:rPr>
          <w:rFonts w:asciiTheme="majorBidi" w:hAnsiTheme="majorBidi" w:cstheme="majorBidi"/>
          <w:color w:val="000000" w:themeColor="text1"/>
          <w:sz w:val="28"/>
          <w:szCs w:val="28"/>
          <w:rtl/>
          <w:lang w:bidi="ar-LB"/>
        </w:rPr>
        <w:t>قم بإدخال تنوع حقيقي ضمن الفريق العامل لديك وذلك عن طريق توظيف خبراء وأشخاص يمثلون مختلف الشرائح الموجودة في المجتمع بما في ذلك الأشخاص ذوي الإعاقة.</w:t>
      </w:r>
    </w:p>
    <w:p w14:paraId="3B2EDCCC" w14:textId="684C9059" w:rsidR="00EE064E" w:rsidRPr="009B6FF5" w:rsidRDefault="00755AC3" w:rsidP="009B6FF5">
      <w:pPr>
        <w:pStyle w:val="ListParagraph"/>
        <w:numPr>
          <w:ilvl w:val="2"/>
          <w:numId w:val="29"/>
        </w:numPr>
        <w:bidi/>
        <w:spacing w:line="240" w:lineRule="auto"/>
        <w:ind w:left="1440"/>
        <w:jc w:val="both"/>
        <w:rPr>
          <w:rFonts w:asciiTheme="majorBidi" w:hAnsiTheme="majorBidi" w:cstheme="majorBidi"/>
          <w:color w:val="000000" w:themeColor="text1"/>
          <w:sz w:val="28"/>
          <w:szCs w:val="28"/>
          <w:rtl/>
          <w:lang w:bidi="ar-LB"/>
        </w:rPr>
      </w:pPr>
      <w:r w:rsidRPr="007C0CA3">
        <w:rPr>
          <w:rFonts w:asciiTheme="majorBidi" w:hAnsiTheme="majorBidi" w:cstheme="majorBidi"/>
          <w:color w:val="000000" w:themeColor="text1"/>
          <w:sz w:val="28"/>
          <w:szCs w:val="28"/>
          <w:rtl/>
        </w:rPr>
        <w:t>قم بإجراء عمليات مراجعة منتظمة للتحقق من أن ال</w:t>
      </w:r>
      <w:r w:rsidR="005C2CAB" w:rsidRPr="007C0CA3">
        <w:rPr>
          <w:rFonts w:asciiTheme="majorBidi" w:hAnsiTheme="majorBidi" w:cstheme="majorBidi"/>
          <w:color w:val="000000" w:themeColor="text1"/>
          <w:sz w:val="28"/>
          <w:szCs w:val="28"/>
          <w:rtl/>
        </w:rPr>
        <w:t>م</w:t>
      </w:r>
      <w:r w:rsidRPr="007C0CA3">
        <w:rPr>
          <w:rFonts w:asciiTheme="majorBidi" w:hAnsiTheme="majorBidi" w:cstheme="majorBidi"/>
          <w:color w:val="000000" w:themeColor="text1"/>
          <w:sz w:val="28"/>
          <w:szCs w:val="28"/>
          <w:rtl/>
        </w:rPr>
        <w:t xml:space="preserve">حتوى الإعلامي الذي تبثه يصل إلى أكبر عدد ممكن من الجمهور، </w:t>
      </w:r>
      <w:r w:rsidR="00CC0DBC" w:rsidRPr="007C0CA3">
        <w:rPr>
          <w:rFonts w:asciiTheme="majorBidi" w:hAnsiTheme="majorBidi" w:cstheme="majorBidi"/>
          <w:color w:val="000000" w:themeColor="text1"/>
          <w:sz w:val="28"/>
          <w:szCs w:val="28"/>
          <w:rtl/>
        </w:rPr>
        <w:t xml:space="preserve">لا </w:t>
      </w:r>
      <w:r w:rsidRPr="007C0CA3">
        <w:rPr>
          <w:rFonts w:asciiTheme="majorBidi" w:hAnsiTheme="majorBidi" w:cstheme="majorBidi"/>
          <w:color w:val="000000" w:themeColor="text1"/>
          <w:sz w:val="28"/>
          <w:szCs w:val="28"/>
          <w:rtl/>
        </w:rPr>
        <w:t>سيما للأشخاص ذوي الإعاقة.</w:t>
      </w:r>
    </w:p>
    <w:p w14:paraId="601B2A94" w14:textId="5C4AA4A9" w:rsidR="00755AC3" w:rsidRPr="007C0CA3" w:rsidRDefault="0089371B" w:rsidP="00684801">
      <w:pPr>
        <w:bidi/>
        <w:spacing w:line="240" w:lineRule="auto"/>
        <w:jc w:val="both"/>
        <w:rPr>
          <w:rFonts w:asciiTheme="majorBidi" w:hAnsiTheme="majorBidi" w:cstheme="majorBidi"/>
          <w:color w:val="000000" w:themeColor="text1"/>
          <w:sz w:val="28"/>
          <w:szCs w:val="28"/>
          <w:lang w:bidi="ar-LB"/>
        </w:rPr>
      </w:pPr>
      <w:r w:rsidRPr="007C0CA3">
        <w:rPr>
          <w:rFonts w:asciiTheme="majorBidi" w:hAnsiTheme="majorBidi" w:cstheme="majorBidi"/>
          <w:color w:val="000000" w:themeColor="text1"/>
          <w:sz w:val="28"/>
          <w:szCs w:val="28"/>
          <w:rtl/>
          <w:lang w:bidi="ar-LB"/>
        </w:rPr>
        <w:t xml:space="preserve">ب. </w:t>
      </w:r>
      <w:r w:rsidR="00755AC3" w:rsidRPr="007C0CA3">
        <w:rPr>
          <w:rFonts w:asciiTheme="majorBidi" w:hAnsiTheme="majorBidi" w:cstheme="majorBidi"/>
          <w:color w:val="000000" w:themeColor="text1"/>
          <w:sz w:val="28"/>
          <w:szCs w:val="28"/>
          <w:rtl/>
          <w:lang w:bidi="ar-LB"/>
        </w:rPr>
        <w:t>توصيات محددة تتعلق بالإعاقة وأنواعها المختلفة</w:t>
      </w:r>
    </w:p>
    <w:p w14:paraId="0D3D48B6" w14:textId="19DA95AA" w:rsidR="00755AC3" w:rsidRPr="007C0CA3" w:rsidRDefault="00463184" w:rsidP="00684801">
      <w:pPr>
        <w:pStyle w:val="ListParagraph"/>
        <w:numPr>
          <w:ilvl w:val="0"/>
          <w:numId w:val="28"/>
        </w:numPr>
        <w:bidi/>
        <w:spacing w:line="240" w:lineRule="auto"/>
        <w:jc w:val="both"/>
        <w:rPr>
          <w:rFonts w:asciiTheme="majorBidi" w:hAnsiTheme="majorBidi" w:cstheme="majorBidi"/>
          <w:color w:val="000000" w:themeColor="text1"/>
          <w:sz w:val="28"/>
          <w:szCs w:val="28"/>
          <w:lang w:bidi="ar-LB"/>
        </w:rPr>
      </w:pPr>
      <w:r w:rsidRPr="007C0CA3">
        <w:rPr>
          <w:rFonts w:asciiTheme="majorBidi" w:hAnsiTheme="majorBidi" w:cstheme="majorBidi"/>
          <w:color w:val="000000" w:themeColor="text1"/>
          <w:sz w:val="28"/>
          <w:szCs w:val="28"/>
          <w:rtl/>
        </w:rPr>
        <w:t>تأكد من أن المحتوى الإعلامي الخاص بك متاح بتنسيقات ممكنة الوصول مثل التسميات التوضيحية (</w:t>
      </w:r>
      <w:r w:rsidRPr="007C0CA3">
        <w:rPr>
          <w:rFonts w:asciiTheme="majorBidi" w:hAnsiTheme="majorBidi" w:cstheme="majorBidi"/>
          <w:color w:val="000000" w:themeColor="text1"/>
          <w:sz w:val="28"/>
          <w:szCs w:val="28"/>
        </w:rPr>
        <w:t>Close captions</w:t>
      </w:r>
      <w:r w:rsidRPr="007C0CA3">
        <w:rPr>
          <w:rFonts w:asciiTheme="majorBidi" w:hAnsiTheme="majorBidi" w:cstheme="majorBidi"/>
          <w:color w:val="000000" w:themeColor="text1"/>
          <w:sz w:val="28"/>
          <w:szCs w:val="28"/>
          <w:rtl/>
        </w:rPr>
        <w:t xml:space="preserve">) والتوصيف الصوتي </w:t>
      </w:r>
      <w:proofErr w:type="gramStart"/>
      <w:r w:rsidRPr="007C0CA3">
        <w:rPr>
          <w:rFonts w:asciiTheme="majorBidi" w:hAnsiTheme="majorBidi" w:cstheme="majorBidi"/>
          <w:color w:val="000000" w:themeColor="text1"/>
          <w:sz w:val="28"/>
          <w:szCs w:val="28"/>
          <w:rtl/>
        </w:rPr>
        <w:t>والنصوص</w:t>
      </w:r>
      <w:r w:rsidRPr="007C0CA3">
        <w:rPr>
          <w:rFonts w:asciiTheme="majorBidi" w:hAnsiTheme="majorBidi" w:cstheme="majorBidi"/>
          <w:color w:val="000000" w:themeColor="text1"/>
          <w:sz w:val="28"/>
          <w:szCs w:val="28"/>
        </w:rPr>
        <w:t xml:space="preserve"> </w:t>
      </w:r>
      <w:r w:rsidR="00D21290" w:rsidRPr="007C0CA3">
        <w:rPr>
          <w:rFonts w:asciiTheme="majorBidi" w:hAnsiTheme="majorBidi" w:cstheme="majorBidi"/>
          <w:color w:val="000000" w:themeColor="text1"/>
          <w:sz w:val="28"/>
          <w:szCs w:val="28"/>
        </w:rPr>
        <w:t xml:space="preserve"> </w:t>
      </w:r>
      <w:r w:rsidRPr="007C0CA3">
        <w:rPr>
          <w:rFonts w:asciiTheme="majorBidi" w:hAnsiTheme="majorBidi" w:cstheme="majorBidi"/>
          <w:color w:val="000000" w:themeColor="text1"/>
          <w:sz w:val="28"/>
          <w:szCs w:val="28"/>
          <w:rtl/>
          <w:lang w:bidi="ar-LB"/>
        </w:rPr>
        <w:t>(</w:t>
      </w:r>
      <w:proofErr w:type="gramEnd"/>
      <w:r w:rsidR="00D21290" w:rsidRPr="007C0CA3">
        <w:rPr>
          <w:rFonts w:asciiTheme="majorBidi" w:hAnsiTheme="majorBidi" w:cstheme="majorBidi"/>
          <w:color w:val="000000" w:themeColor="text1"/>
          <w:sz w:val="28"/>
          <w:szCs w:val="28"/>
          <w:lang w:bidi="ar-LB"/>
        </w:rPr>
        <w:t>audio- description</w:t>
      </w:r>
      <w:r w:rsidRPr="007C0CA3">
        <w:rPr>
          <w:rFonts w:asciiTheme="majorBidi" w:hAnsiTheme="majorBidi" w:cstheme="majorBidi"/>
          <w:color w:val="000000" w:themeColor="text1"/>
          <w:sz w:val="28"/>
          <w:szCs w:val="28"/>
          <w:rtl/>
          <w:lang w:bidi="ar-LB"/>
        </w:rPr>
        <w:t>)</w:t>
      </w:r>
      <w:r w:rsidRPr="007C0CA3">
        <w:rPr>
          <w:rFonts w:asciiTheme="majorBidi" w:hAnsiTheme="majorBidi" w:cstheme="majorBidi"/>
          <w:color w:val="000000" w:themeColor="text1"/>
          <w:sz w:val="28"/>
          <w:szCs w:val="28"/>
          <w:rtl/>
        </w:rPr>
        <w:t xml:space="preserve"> وبدائل </w:t>
      </w:r>
      <w:r w:rsidRPr="007C0CA3">
        <w:rPr>
          <w:rFonts w:asciiTheme="majorBidi" w:hAnsiTheme="majorBidi" w:cstheme="majorBidi"/>
          <w:color w:val="000000" w:themeColor="text1"/>
          <w:sz w:val="28"/>
          <w:szCs w:val="28"/>
          <w:rtl/>
          <w:lang w:bidi="ar-LB"/>
        </w:rPr>
        <w:t>نصية</w:t>
      </w:r>
      <w:r w:rsidRPr="007C0CA3">
        <w:rPr>
          <w:rFonts w:asciiTheme="majorBidi" w:hAnsiTheme="majorBidi" w:cstheme="majorBidi"/>
          <w:color w:val="000000" w:themeColor="text1"/>
          <w:sz w:val="28"/>
          <w:szCs w:val="28"/>
          <w:rtl/>
        </w:rPr>
        <w:t xml:space="preserve"> للصو</w:t>
      </w:r>
      <w:r w:rsidR="00D21290" w:rsidRPr="007C0CA3">
        <w:rPr>
          <w:rFonts w:asciiTheme="majorBidi" w:hAnsiTheme="majorBidi" w:cstheme="majorBidi"/>
          <w:color w:val="000000" w:themeColor="text1"/>
          <w:sz w:val="28"/>
          <w:szCs w:val="28"/>
          <w:rtl/>
        </w:rPr>
        <w:t>ر</w:t>
      </w:r>
      <w:r w:rsidR="00D21290" w:rsidRPr="007C0CA3">
        <w:rPr>
          <w:rFonts w:asciiTheme="majorBidi" w:hAnsiTheme="majorBidi" w:cstheme="majorBidi"/>
          <w:color w:val="000000" w:themeColor="text1"/>
          <w:sz w:val="28"/>
          <w:szCs w:val="28"/>
        </w:rPr>
        <w:t xml:space="preserve"> </w:t>
      </w:r>
      <w:r w:rsidR="00D21290" w:rsidRPr="007C0CA3">
        <w:rPr>
          <w:rFonts w:asciiTheme="majorBidi" w:hAnsiTheme="majorBidi" w:cstheme="majorBidi"/>
          <w:color w:val="000000" w:themeColor="text1"/>
          <w:sz w:val="28"/>
          <w:szCs w:val="28"/>
          <w:rtl/>
          <w:lang w:bidi="ar-LB"/>
        </w:rPr>
        <w:t>(</w:t>
      </w:r>
      <w:r w:rsidR="00D21290" w:rsidRPr="007C0CA3">
        <w:rPr>
          <w:rFonts w:asciiTheme="majorBidi" w:hAnsiTheme="majorBidi" w:cstheme="majorBidi"/>
          <w:color w:val="000000" w:themeColor="text1"/>
          <w:sz w:val="28"/>
          <w:szCs w:val="28"/>
          <w:lang w:bidi="ar-LB"/>
        </w:rPr>
        <w:t>transcripts</w:t>
      </w:r>
      <w:r w:rsidR="00D21290" w:rsidRPr="007C0CA3">
        <w:rPr>
          <w:rFonts w:asciiTheme="majorBidi" w:hAnsiTheme="majorBidi" w:cstheme="majorBidi"/>
          <w:color w:val="000000" w:themeColor="text1"/>
          <w:sz w:val="28"/>
          <w:szCs w:val="28"/>
          <w:rtl/>
          <w:lang w:bidi="ar-LB"/>
        </w:rPr>
        <w:t>)</w:t>
      </w:r>
      <w:r w:rsidRPr="007C0CA3">
        <w:rPr>
          <w:rFonts w:asciiTheme="majorBidi" w:hAnsiTheme="majorBidi" w:cstheme="majorBidi"/>
          <w:color w:val="000000" w:themeColor="text1"/>
          <w:sz w:val="28"/>
          <w:szCs w:val="28"/>
          <w:rtl/>
        </w:rPr>
        <w:t>، مما يساعد على وصول الأشخاص ذوي الإعاقة إلى ذلك المحتوى.</w:t>
      </w:r>
    </w:p>
    <w:p w14:paraId="031B298A" w14:textId="77777777" w:rsidR="004027B0" w:rsidRPr="007C0CA3" w:rsidRDefault="004027B0" w:rsidP="00684801">
      <w:pPr>
        <w:pStyle w:val="ListParagraph"/>
        <w:numPr>
          <w:ilvl w:val="0"/>
          <w:numId w:val="28"/>
        </w:numPr>
        <w:bidi/>
        <w:spacing w:line="240" w:lineRule="auto"/>
        <w:jc w:val="both"/>
        <w:rPr>
          <w:rFonts w:asciiTheme="majorBidi" w:hAnsiTheme="majorBidi" w:cstheme="majorBidi"/>
          <w:color w:val="000000" w:themeColor="text1"/>
          <w:sz w:val="28"/>
          <w:szCs w:val="28"/>
          <w:lang w:bidi="ar-LB"/>
        </w:rPr>
      </w:pPr>
      <w:r w:rsidRPr="007C0CA3">
        <w:rPr>
          <w:rFonts w:asciiTheme="majorBidi" w:hAnsiTheme="majorBidi" w:cstheme="majorBidi"/>
          <w:color w:val="000000" w:themeColor="text1"/>
          <w:sz w:val="28"/>
          <w:szCs w:val="28"/>
          <w:rtl/>
        </w:rPr>
        <w:t>استخدم لغة مبسطة وواضحة عند تقديم المعلومات على المواقع الإلكترونية، مما يسهل على الأشخاص من ذوي الإعاقة الذهنية والصعوبات التعلمية فهمها.</w:t>
      </w:r>
    </w:p>
    <w:p w14:paraId="4415482F" w14:textId="77777777" w:rsidR="00C25CC6" w:rsidRPr="007C0CA3" w:rsidRDefault="00C25CC6" w:rsidP="00684801">
      <w:pPr>
        <w:pStyle w:val="ListParagraph"/>
        <w:numPr>
          <w:ilvl w:val="0"/>
          <w:numId w:val="28"/>
        </w:numPr>
        <w:bidi/>
        <w:spacing w:line="240" w:lineRule="auto"/>
        <w:jc w:val="both"/>
        <w:rPr>
          <w:rFonts w:asciiTheme="majorBidi" w:hAnsiTheme="majorBidi" w:cstheme="majorBidi"/>
          <w:color w:val="000000" w:themeColor="text1"/>
          <w:sz w:val="28"/>
          <w:szCs w:val="28"/>
          <w:lang w:bidi="ar-LB"/>
        </w:rPr>
      </w:pPr>
      <w:r w:rsidRPr="007C0CA3">
        <w:rPr>
          <w:rFonts w:asciiTheme="majorBidi" w:hAnsiTheme="majorBidi" w:cstheme="majorBidi"/>
          <w:color w:val="000000" w:themeColor="text1"/>
          <w:sz w:val="28"/>
          <w:szCs w:val="28"/>
          <w:rtl/>
        </w:rPr>
        <w:t xml:space="preserve">تأكد من إمكانية الوصول إلى المواقع الإلكترونية من خلال توفير </w:t>
      </w:r>
      <w:r w:rsidRPr="007C0CA3">
        <w:rPr>
          <w:rFonts w:asciiTheme="majorBidi" w:hAnsiTheme="majorBidi" w:cstheme="majorBidi"/>
          <w:color w:val="000000" w:themeColor="text1"/>
          <w:sz w:val="28"/>
          <w:szCs w:val="28"/>
          <w:rtl/>
          <w:lang w:bidi="ar-LB"/>
        </w:rPr>
        <w:t xml:space="preserve">إمكانية عمل </w:t>
      </w:r>
      <w:r w:rsidRPr="007C0CA3">
        <w:rPr>
          <w:rFonts w:asciiTheme="majorBidi" w:hAnsiTheme="majorBidi" w:cstheme="majorBidi"/>
          <w:color w:val="000000" w:themeColor="text1"/>
          <w:sz w:val="28"/>
          <w:szCs w:val="28"/>
          <w:rtl/>
        </w:rPr>
        <w:t>قارئ الشاشة وسهولة التصفح ووضع علامات واضحة على الأزرار.</w:t>
      </w:r>
    </w:p>
    <w:p w14:paraId="7F7EFDA0" w14:textId="77777777" w:rsidR="00C25CC6" w:rsidRPr="007C0CA3" w:rsidRDefault="00C25CC6" w:rsidP="00684801">
      <w:pPr>
        <w:pStyle w:val="ListParagraph"/>
        <w:numPr>
          <w:ilvl w:val="0"/>
          <w:numId w:val="28"/>
        </w:numPr>
        <w:bidi/>
        <w:spacing w:line="240" w:lineRule="auto"/>
        <w:jc w:val="both"/>
        <w:rPr>
          <w:rFonts w:asciiTheme="majorBidi" w:hAnsiTheme="majorBidi" w:cstheme="majorBidi"/>
          <w:color w:val="000000" w:themeColor="text1"/>
          <w:sz w:val="28"/>
          <w:szCs w:val="28"/>
          <w:lang w:bidi="ar-LB"/>
        </w:rPr>
      </w:pPr>
      <w:r w:rsidRPr="007C0CA3">
        <w:rPr>
          <w:rFonts w:asciiTheme="majorBidi" w:hAnsiTheme="majorBidi" w:cstheme="majorBidi"/>
          <w:color w:val="000000" w:themeColor="text1"/>
          <w:sz w:val="28"/>
          <w:szCs w:val="28"/>
          <w:rtl/>
        </w:rPr>
        <w:lastRenderedPageBreak/>
        <w:t>استخدم ألواناً عالية التباين في مقاطع الفيديو والصور لمساعدة الأشخاص ذوي الإعاقات البصرية على رؤية المحتوى بشكل أفضل.</w:t>
      </w:r>
    </w:p>
    <w:p w14:paraId="45D4F011" w14:textId="77777777" w:rsidR="00C25CC6" w:rsidRPr="007C0CA3" w:rsidRDefault="00166402" w:rsidP="00684801">
      <w:pPr>
        <w:pStyle w:val="ListParagraph"/>
        <w:numPr>
          <w:ilvl w:val="0"/>
          <w:numId w:val="28"/>
        </w:numPr>
        <w:bidi/>
        <w:spacing w:line="240" w:lineRule="auto"/>
        <w:jc w:val="both"/>
        <w:rPr>
          <w:rFonts w:asciiTheme="majorBidi" w:hAnsiTheme="majorBidi" w:cstheme="majorBidi"/>
          <w:color w:val="000000" w:themeColor="text1"/>
          <w:sz w:val="28"/>
          <w:szCs w:val="28"/>
          <w:lang w:bidi="ar-LB"/>
        </w:rPr>
      </w:pPr>
      <w:r w:rsidRPr="007C0CA3">
        <w:rPr>
          <w:rFonts w:asciiTheme="majorBidi" w:hAnsiTheme="majorBidi" w:cstheme="majorBidi"/>
          <w:color w:val="000000" w:themeColor="text1"/>
          <w:sz w:val="28"/>
          <w:szCs w:val="28"/>
          <w:rtl/>
        </w:rPr>
        <w:t>قم بتوفير تنسيقات بديلة للنصوص، مثل التسجيلات الصوت</w:t>
      </w:r>
      <w:r w:rsidR="005C2CAB" w:rsidRPr="007C0CA3">
        <w:rPr>
          <w:rFonts w:asciiTheme="majorBidi" w:hAnsiTheme="majorBidi" w:cstheme="majorBidi"/>
          <w:color w:val="000000" w:themeColor="text1"/>
          <w:sz w:val="28"/>
          <w:szCs w:val="28"/>
          <w:rtl/>
        </w:rPr>
        <w:t>ية أو النسخ ذات الطباعة الكبيرة</w:t>
      </w:r>
      <w:r w:rsidRPr="007C0CA3">
        <w:rPr>
          <w:rFonts w:asciiTheme="majorBidi" w:hAnsiTheme="majorBidi" w:cstheme="majorBidi"/>
          <w:color w:val="000000" w:themeColor="text1"/>
          <w:sz w:val="28"/>
          <w:szCs w:val="28"/>
          <w:rtl/>
        </w:rPr>
        <w:t xml:space="preserve"> للأفراد الذين يجدون صعوبة في القراءة.</w:t>
      </w:r>
    </w:p>
    <w:p w14:paraId="150A8948" w14:textId="71635FCC" w:rsidR="00166402" w:rsidRPr="007C0CA3" w:rsidRDefault="00166402" w:rsidP="00684801">
      <w:pPr>
        <w:pStyle w:val="ListParagraph"/>
        <w:numPr>
          <w:ilvl w:val="0"/>
          <w:numId w:val="28"/>
        </w:numPr>
        <w:bidi/>
        <w:spacing w:line="240" w:lineRule="auto"/>
        <w:jc w:val="both"/>
        <w:rPr>
          <w:rFonts w:asciiTheme="majorBidi" w:hAnsiTheme="majorBidi" w:cstheme="majorBidi"/>
          <w:color w:val="000000" w:themeColor="text1"/>
          <w:sz w:val="28"/>
          <w:szCs w:val="28"/>
          <w:lang w:bidi="ar-LB"/>
        </w:rPr>
      </w:pPr>
      <w:r w:rsidRPr="007C0CA3">
        <w:rPr>
          <w:rFonts w:asciiTheme="majorBidi" w:hAnsiTheme="majorBidi" w:cstheme="majorBidi"/>
          <w:color w:val="000000" w:themeColor="text1"/>
          <w:sz w:val="28"/>
          <w:szCs w:val="28"/>
          <w:rtl/>
        </w:rPr>
        <w:t xml:space="preserve">تجنب استخدام </w:t>
      </w:r>
      <w:r w:rsidRPr="007C0CA3">
        <w:rPr>
          <w:rFonts w:asciiTheme="majorBidi" w:hAnsiTheme="majorBidi" w:cstheme="majorBidi"/>
          <w:color w:val="000000" w:themeColor="text1"/>
          <w:sz w:val="28"/>
          <w:szCs w:val="28"/>
          <w:rtl/>
          <w:lang w:bidi="ar-LB"/>
        </w:rPr>
        <w:t>القوالب</w:t>
      </w:r>
      <w:r w:rsidRPr="007C0CA3">
        <w:rPr>
          <w:rFonts w:asciiTheme="majorBidi" w:hAnsiTheme="majorBidi" w:cstheme="majorBidi"/>
          <w:color w:val="000000" w:themeColor="text1"/>
          <w:sz w:val="28"/>
          <w:szCs w:val="28"/>
          <w:rtl/>
        </w:rPr>
        <w:t xml:space="preserve"> النمطية أو لغة التعميم حول الأشخاص ذوي الإعاقة أو المصطلحات التي تسيء إليهم. بدلاً من ذلك، ركز على تصويرهم كأفراد متسا</w:t>
      </w:r>
      <w:r w:rsidR="00A65E0C" w:rsidRPr="007C0CA3">
        <w:rPr>
          <w:rFonts w:asciiTheme="majorBidi" w:hAnsiTheme="majorBidi" w:cstheme="majorBidi"/>
          <w:color w:val="000000" w:themeColor="text1"/>
          <w:sz w:val="28"/>
          <w:szCs w:val="28"/>
          <w:rtl/>
        </w:rPr>
        <w:t>وي</w:t>
      </w:r>
      <w:r w:rsidRPr="007C0CA3">
        <w:rPr>
          <w:rFonts w:asciiTheme="majorBidi" w:hAnsiTheme="majorBidi" w:cstheme="majorBidi"/>
          <w:color w:val="000000" w:themeColor="text1"/>
          <w:sz w:val="28"/>
          <w:szCs w:val="28"/>
          <w:rtl/>
        </w:rPr>
        <w:t>ن بالحقوق وعلى أن الإعاقة هي جزء من التنوع الإنساني.</w:t>
      </w:r>
    </w:p>
    <w:p w14:paraId="50413F1C" w14:textId="552C7564" w:rsidR="00166402" w:rsidRPr="007C0CA3" w:rsidRDefault="001C225B" w:rsidP="00684801">
      <w:pPr>
        <w:pStyle w:val="ListParagraph"/>
        <w:numPr>
          <w:ilvl w:val="0"/>
          <w:numId w:val="28"/>
        </w:numPr>
        <w:bidi/>
        <w:spacing w:line="240" w:lineRule="auto"/>
        <w:jc w:val="both"/>
        <w:rPr>
          <w:rFonts w:asciiTheme="majorBidi" w:hAnsiTheme="majorBidi" w:cstheme="majorBidi"/>
          <w:color w:val="000000" w:themeColor="text1"/>
          <w:sz w:val="28"/>
          <w:szCs w:val="28"/>
          <w:lang w:bidi="ar-LB"/>
        </w:rPr>
      </w:pPr>
      <w:r w:rsidRPr="007C0CA3">
        <w:rPr>
          <w:rFonts w:asciiTheme="majorBidi" w:hAnsiTheme="majorBidi" w:cstheme="majorBidi"/>
          <w:color w:val="000000" w:themeColor="text1"/>
          <w:sz w:val="28"/>
          <w:szCs w:val="28"/>
          <w:rtl/>
        </w:rPr>
        <w:t>استخدم كلمة الشخص أولاً عند الإشارة إلى الأفراد ذوي الإعاقة. على سبيل المثال، قل "شخص ذ</w:t>
      </w:r>
      <w:r w:rsidR="00AC7E06" w:rsidRPr="007C0CA3">
        <w:rPr>
          <w:rFonts w:asciiTheme="majorBidi" w:hAnsiTheme="majorBidi" w:cstheme="majorBidi"/>
          <w:color w:val="000000" w:themeColor="text1"/>
          <w:sz w:val="28"/>
          <w:szCs w:val="28"/>
          <w:rtl/>
        </w:rPr>
        <w:t>و إعاقة أو شخص معوق" بدلاً من "</w:t>
      </w:r>
      <w:r w:rsidRPr="007C0CA3">
        <w:rPr>
          <w:rFonts w:asciiTheme="majorBidi" w:hAnsiTheme="majorBidi" w:cstheme="majorBidi"/>
          <w:color w:val="000000" w:themeColor="text1"/>
          <w:sz w:val="28"/>
          <w:szCs w:val="28"/>
          <w:rtl/>
        </w:rPr>
        <w:t>معاق".</w:t>
      </w:r>
    </w:p>
    <w:p w14:paraId="721EF899" w14:textId="77777777" w:rsidR="001C225B" w:rsidRPr="007C0CA3" w:rsidRDefault="001C225B" w:rsidP="00684801">
      <w:pPr>
        <w:pStyle w:val="ListParagraph"/>
        <w:numPr>
          <w:ilvl w:val="0"/>
          <w:numId w:val="28"/>
        </w:numPr>
        <w:bidi/>
        <w:spacing w:line="240" w:lineRule="auto"/>
        <w:jc w:val="both"/>
        <w:rPr>
          <w:rFonts w:asciiTheme="majorBidi" w:hAnsiTheme="majorBidi" w:cstheme="majorBidi"/>
          <w:color w:val="000000" w:themeColor="text1"/>
          <w:sz w:val="28"/>
          <w:szCs w:val="28"/>
          <w:lang w:bidi="ar-LB"/>
        </w:rPr>
      </w:pPr>
      <w:r w:rsidRPr="007C0CA3">
        <w:rPr>
          <w:rFonts w:asciiTheme="majorBidi" w:hAnsiTheme="majorBidi" w:cstheme="majorBidi"/>
          <w:color w:val="000000" w:themeColor="text1"/>
          <w:sz w:val="28"/>
          <w:szCs w:val="28"/>
          <w:rtl/>
        </w:rPr>
        <w:t xml:space="preserve">تأكد من توفر إمكانية </w:t>
      </w:r>
      <w:r w:rsidR="005C2CAB" w:rsidRPr="007C0CA3">
        <w:rPr>
          <w:rFonts w:asciiTheme="majorBidi" w:hAnsiTheme="majorBidi" w:cstheme="majorBidi"/>
          <w:color w:val="000000" w:themeColor="text1"/>
          <w:sz w:val="28"/>
          <w:szCs w:val="28"/>
          <w:rtl/>
        </w:rPr>
        <w:t>الوصول الهندسي إلى مؤسساتك الإع</w:t>
      </w:r>
      <w:r w:rsidRPr="007C0CA3">
        <w:rPr>
          <w:rFonts w:asciiTheme="majorBidi" w:hAnsiTheme="majorBidi" w:cstheme="majorBidi"/>
          <w:color w:val="000000" w:themeColor="text1"/>
          <w:sz w:val="28"/>
          <w:szCs w:val="28"/>
          <w:rtl/>
        </w:rPr>
        <w:t>لامية، وتأكد من أن الأشخاص ذوي الإعاقة قادرين على الوصول إلى واستخدام المباني الخاصة بك. وهذا يشمل توفير معابر للكراسي المتحركة، ودورات مياه يمكن الوصول إليها، ومقاعد يسهل الوصول إليها والجلوس عليها.</w:t>
      </w:r>
    </w:p>
    <w:p w14:paraId="0375E606" w14:textId="6FE7E336" w:rsidR="00CC0DBC" w:rsidRPr="007C0CA3" w:rsidRDefault="00081D36" w:rsidP="00684801">
      <w:pPr>
        <w:pStyle w:val="ListParagraph"/>
        <w:numPr>
          <w:ilvl w:val="0"/>
          <w:numId w:val="28"/>
        </w:numPr>
        <w:bidi/>
        <w:spacing w:line="240" w:lineRule="auto"/>
        <w:jc w:val="both"/>
        <w:rPr>
          <w:rFonts w:asciiTheme="majorBidi" w:hAnsiTheme="majorBidi" w:cstheme="majorBidi"/>
          <w:color w:val="000000" w:themeColor="text1"/>
          <w:sz w:val="28"/>
          <w:szCs w:val="28"/>
          <w:lang w:bidi="ar-LB"/>
        </w:rPr>
      </w:pPr>
      <w:r w:rsidRPr="007C0CA3">
        <w:rPr>
          <w:rFonts w:asciiTheme="majorBidi" w:hAnsiTheme="majorBidi" w:cstheme="majorBidi"/>
          <w:color w:val="000000" w:themeColor="text1"/>
          <w:sz w:val="28"/>
          <w:szCs w:val="28"/>
          <w:rtl/>
        </w:rPr>
        <w:t>قم بإشراك الأشخاص ذوي الإعاقة في عملية صناعة المحتوى الإعلامي الذي ستعرضه للتأكد من أنه دامج وممكن الوصول لأكبر عدد ممكن. ويمكن أن يشمل ذلك التشاور مع منظمات الأشخاص ذوي الإعاقة، أو الاستعانة بمستشارين من ذوي الإعاقة، أو إشراك الأشخاص ذوي الإعاقة في مجموعات التركيز</w:t>
      </w:r>
      <w:r w:rsidR="00CC0DBC" w:rsidRPr="007C0CA3">
        <w:rPr>
          <w:rFonts w:asciiTheme="majorBidi" w:hAnsiTheme="majorBidi" w:cstheme="majorBidi"/>
          <w:color w:val="000000" w:themeColor="text1"/>
          <w:sz w:val="28"/>
          <w:szCs w:val="28"/>
          <w:rtl/>
        </w:rPr>
        <w:t xml:space="preserve"> أو الاستطلاعات التي تقومون بها.</w:t>
      </w:r>
    </w:p>
    <w:p w14:paraId="4C055F62" w14:textId="560E385C" w:rsidR="00081D36" w:rsidRPr="007C0CA3" w:rsidRDefault="00081D36" w:rsidP="00684801">
      <w:pPr>
        <w:pStyle w:val="ListParagraph"/>
        <w:numPr>
          <w:ilvl w:val="0"/>
          <w:numId w:val="28"/>
        </w:numPr>
        <w:tabs>
          <w:tab w:val="right" w:pos="1530"/>
        </w:tabs>
        <w:bidi/>
        <w:spacing w:line="240" w:lineRule="auto"/>
        <w:ind w:hanging="450"/>
        <w:jc w:val="both"/>
        <w:rPr>
          <w:rFonts w:asciiTheme="majorBidi" w:hAnsiTheme="majorBidi" w:cstheme="majorBidi"/>
          <w:color w:val="000000" w:themeColor="text1"/>
          <w:sz w:val="28"/>
          <w:szCs w:val="28"/>
          <w:lang w:bidi="ar-LB"/>
        </w:rPr>
      </w:pPr>
      <w:r w:rsidRPr="007C0CA3">
        <w:rPr>
          <w:rFonts w:asciiTheme="majorBidi" w:hAnsiTheme="majorBidi" w:cstheme="majorBidi"/>
          <w:color w:val="000000" w:themeColor="text1"/>
          <w:sz w:val="28"/>
          <w:szCs w:val="28"/>
          <w:rtl/>
        </w:rPr>
        <w:t>تجنب استخدام اللغة التمييزية، مثل "مجنون"، "أعرج"، أو "متخلف". يمكن أن تكون هذه الكلمات مؤذية ومسيئة للأشخاص ذوي الإعاقة.</w:t>
      </w:r>
    </w:p>
    <w:p w14:paraId="0529185C" w14:textId="77777777" w:rsidR="00081D36" w:rsidRPr="007C0CA3" w:rsidRDefault="00081D36" w:rsidP="00684801">
      <w:pPr>
        <w:pStyle w:val="ListParagraph"/>
        <w:numPr>
          <w:ilvl w:val="0"/>
          <w:numId w:val="28"/>
        </w:numPr>
        <w:tabs>
          <w:tab w:val="right" w:pos="1530"/>
        </w:tabs>
        <w:bidi/>
        <w:spacing w:line="240" w:lineRule="auto"/>
        <w:ind w:hanging="450"/>
        <w:jc w:val="both"/>
        <w:rPr>
          <w:rFonts w:asciiTheme="majorBidi" w:hAnsiTheme="majorBidi" w:cstheme="majorBidi"/>
          <w:color w:val="000000" w:themeColor="text1"/>
          <w:sz w:val="28"/>
          <w:szCs w:val="28"/>
          <w:lang w:bidi="ar-LB"/>
        </w:rPr>
      </w:pPr>
      <w:r w:rsidRPr="007C0CA3">
        <w:rPr>
          <w:rFonts w:asciiTheme="majorBidi" w:hAnsiTheme="majorBidi" w:cstheme="majorBidi"/>
          <w:color w:val="000000" w:themeColor="text1"/>
          <w:sz w:val="28"/>
          <w:szCs w:val="28"/>
          <w:rtl/>
        </w:rPr>
        <w:t>قم بتوفير وسائل الراحة، مثل ترجمة لغة الإشارة أو التكنولوجيا المساعِدة، للأشخاص ذوي الإعاقة الذين يحضرون الأحداث الخاصة بك أو يشاركون في برامجك.</w:t>
      </w:r>
    </w:p>
    <w:p w14:paraId="1498282A" w14:textId="50908897" w:rsidR="00081D36" w:rsidRPr="007C0CA3" w:rsidRDefault="00081D36" w:rsidP="00684801">
      <w:pPr>
        <w:pStyle w:val="ListParagraph"/>
        <w:numPr>
          <w:ilvl w:val="0"/>
          <w:numId w:val="28"/>
        </w:numPr>
        <w:tabs>
          <w:tab w:val="right" w:pos="1530"/>
        </w:tabs>
        <w:bidi/>
        <w:spacing w:line="240" w:lineRule="auto"/>
        <w:ind w:hanging="450"/>
        <w:jc w:val="both"/>
        <w:rPr>
          <w:rFonts w:asciiTheme="majorBidi" w:hAnsiTheme="majorBidi" w:cstheme="majorBidi"/>
          <w:color w:val="000000" w:themeColor="text1"/>
          <w:sz w:val="28"/>
          <w:szCs w:val="28"/>
          <w:lang w:bidi="ar-LB"/>
        </w:rPr>
      </w:pPr>
      <w:r w:rsidRPr="007C0CA3">
        <w:rPr>
          <w:rFonts w:asciiTheme="majorBidi" w:hAnsiTheme="majorBidi" w:cstheme="majorBidi"/>
          <w:color w:val="000000" w:themeColor="text1"/>
          <w:sz w:val="28"/>
          <w:szCs w:val="28"/>
          <w:rtl/>
          <w:lang w:bidi="ar-LB"/>
        </w:rPr>
        <w:t xml:space="preserve">قم بإدخال بعض </w:t>
      </w:r>
      <w:r w:rsidR="006F1DB8" w:rsidRPr="007C0CA3">
        <w:rPr>
          <w:rFonts w:asciiTheme="majorBidi" w:hAnsiTheme="majorBidi" w:cstheme="majorBidi"/>
          <w:color w:val="000000" w:themeColor="text1"/>
          <w:sz w:val="28"/>
          <w:szCs w:val="28"/>
          <w:rtl/>
          <w:lang w:bidi="ar-LB"/>
        </w:rPr>
        <w:t xml:space="preserve">الخبراء الإعلاميين من ذوي الإعاقة ضمن فريقك العامل بهدف </w:t>
      </w:r>
      <w:proofErr w:type="gramStart"/>
      <w:r w:rsidR="006F1DB8" w:rsidRPr="007C0CA3">
        <w:rPr>
          <w:rFonts w:asciiTheme="majorBidi" w:hAnsiTheme="majorBidi" w:cstheme="majorBidi"/>
          <w:color w:val="000000" w:themeColor="text1"/>
          <w:sz w:val="28"/>
          <w:szCs w:val="28"/>
          <w:rtl/>
          <w:lang w:bidi="ar-LB"/>
        </w:rPr>
        <w:t xml:space="preserve">زيادة </w:t>
      </w:r>
      <w:r w:rsidR="00CC0DBC" w:rsidRPr="007C0CA3">
        <w:rPr>
          <w:rFonts w:asciiTheme="majorBidi" w:hAnsiTheme="majorBidi" w:cstheme="majorBidi"/>
          <w:color w:val="000000" w:themeColor="text1"/>
          <w:sz w:val="28"/>
          <w:szCs w:val="28"/>
          <w:rtl/>
          <w:lang w:bidi="ar-LB"/>
        </w:rPr>
        <w:t xml:space="preserve"> </w:t>
      </w:r>
      <w:r w:rsidR="006F1DB8" w:rsidRPr="007C0CA3">
        <w:rPr>
          <w:rFonts w:asciiTheme="majorBidi" w:hAnsiTheme="majorBidi" w:cstheme="majorBidi"/>
          <w:color w:val="000000" w:themeColor="text1"/>
          <w:sz w:val="28"/>
          <w:szCs w:val="28"/>
          <w:rtl/>
          <w:lang w:bidi="ar-LB"/>
        </w:rPr>
        <w:t>التنوع</w:t>
      </w:r>
      <w:proofErr w:type="gramEnd"/>
      <w:r w:rsidR="006F1DB8" w:rsidRPr="007C0CA3">
        <w:rPr>
          <w:rFonts w:asciiTheme="majorBidi" w:hAnsiTheme="majorBidi" w:cstheme="majorBidi"/>
          <w:color w:val="000000" w:themeColor="text1"/>
          <w:sz w:val="28"/>
          <w:szCs w:val="28"/>
          <w:rtl/>
          <w:lang w:bidi="ar-LB"/>
        </w:rPr>
        <w:t xml:space="preserve"> الإعلامي في برامجك وموادك الإعلامية، وتحسين إمكانية الوصول إلى أكبر عدد من الجمهور بمن فيهم الأشخاص ذوي الإعاقة.</w:t>
      </w:r>
    </w:p>
    <w:p w14:paraId="2C498337" w14:textId="77777777" w:rsidR="004027B0" w:rsidRPr="007C0CA3" w:rsidRDefault="004027B0" w:rsidP="00684801">
      <w:pPr>
        <w:bidi/>
        <w:spacing w:line="240" w:lineRule="auto"/>
        <w:jc w:val="both"/>
        <w:rPr>
          <w:rFonts w:asciiTheme="majorBidi" w:hAnsiTheme="majorBidi" w:cstheme="majorBidi"/>
          <w:color w:val="000000" w:themeColor="text1"/>
          <w:sz w:val="28"/>
          <w:szCs w:val="28"/>
          <w:lang w:bidi="ar-LB"/>
        </w:rPr>
      </w:pPr>
    </w:p>
    <w:p w14:paraId="1B3B920D" w14:textId="77777777" w:rsidR="006F1DB8" w:rsidRPr="007C0CA3" w:rsidRDefault="006F1DB8" w:rsidP="00684801">
      <w:pPr>
        <w:bidi/>
        <w:spacing w:line="240" w:lineRule="auto"/>
        <w:jc w:val="both"/>
        <w:rPr>
          <w:rFonts w:asciiTheme="majorBidi" w:hAnsiTheme="majorBidi" w:cstheme="majorBidi"/>
          <w:color w:val="000000" w:themeColor="text1"/>
          <w:sz w:val="28"/>
          <w:szCs w:val="28"/>
          <w:lang w:bidi="ar-LB"/>
        </w:rPr>
      </w:pPr>
    </w:p>
    <w:p w14:paraId="6AE7A50E" w14:textId="47E9B21A" w:rsidR="00EE064E" w:rsidRDefault="00EE064E" w:rsidP="00684801">
      <w:pPr>
        <w:bidi/>
        <w:spacing w:before="300" w:after="300" w:line="240" w:lineRule="auto"/>
        <w:jc w:val="both"/>
        <w:rPr>
          <w:rFonts w:asciiTheme="majorBidi" w:eastAsia="Times New Roman" w:hAnsiTheme="majorBidi" w:cstheme="majorBidi"/>
          <w:b/>
          <w:bCs/>
          <w:color w:val="000000" w:themeColor="text1"/>
          <w:sz w:val="28"/>
          <w:szCs w:val="28"/>
          <w:rtl/>
          <w:lang w:bidi="ar-LB"/>
        </w:rPr>
      </w:pPr>
    </w:p>
    <w:p w14:paraId="6B62763F" w14:textId="3B5F30D2" w:rsidR="003849D5" w:rsidRDefault="003849D5" w:rsidP="003849D5">
      <w:pPr>
        <w:bidi/>
        <w:spacing w:before="300" w:after="300" w:line="240" w:lineRule="auto"/>
        <w:jc w:val="both"/>
        <w:rPr>
          <w:rFonts w:asciiTheme="majorBidi" w:eastAsia="Times New Roman" w:hAnsiTheme="majorBidi" w:cstheme="majorBidi"/>
          <w:b/>
          <w:bCs/>
          <w:color w:val="000000" w:themeColor="text1"/>
          <w:sz w:val="28"/>
          <w:szCs w:val="28"/>
          <w:rtl/>
          <w:lang w:bidi="ar-LB"/>
        </w:rPr>
      </w:pPr>
    </w:p>
    <w:p w14:paraId="4DE0AB59" w14:textId="3F1A64FA" w:rsidR="003849D5" w:rsidRDefault="003849D5" w:rsidP="003849D5">
      <w:pPr>
        <w:bidi/>
        <w:spacing w:before="300" w:after="300" w:line="240" w:lineRule="auto"/>
        <w:jc w:val="both"/>
        <w:rPr>
          <w:rFonts w:asciiTheme="majorBidi" w:eastAsia="Times New Roman" w:hAnsiTheme="majorBidi" w:cstheme="majorBidi"/>
          <w:b/>
          <w:bCs/>
          <w:color w:val="000000" w:themeColor="text1"/>
          <w:sz w:val="28"/>
          <w:szCs w:val="28"/>
          <w:rtl/>
          <w:lang w:bidi="ar-LB"/>
        </w:rPr>
      </w:pPr>
    </w:p>
    <w:p w14:paraId="72A09705" w14:textId="15CE909B" w:rsidR="003849D5" w:rsidRDefault="003849D5" w:rsidP="003849D5">
      <w:pPr>
        <w:bidi/>
        <w:spacing w:before="300" w:after="300" w:line="240" w:lineRule="auto"/>
        <w:jc w:val="both"/>
        <w:rPr>
          <w:rFonts w:asciiTheme="majorBidi" w:eastAsia="Times New Roman" w:hAnsiTheme="majorBidi" w:cstheme="majorBidi"/>
          <w:b/>
          <w:bCs/>
          <w:color w:val="000000" w:themeColor="text1"/>
          <w:sz w:val="28"/>
          <w:szCs w:val="28"/>
          <w:rtl/>
          <w:lang w:bidi="ar-LB"/>
        </w:rPr>
      </w:pPr>
    </w:p>
    <w:p w14:paraId="623B4204" w14:textId="77777777" w:rsidR="003467BE" w:rsidRDefault="003467BE" w:rsidP="003467BE">
      <w:pPr>
        <w:bidi/>
        <w:spacing w:before="300" w:after="300" w:line="240" w:lineRule="auto"/>
        <w:jc w:val="both"/>
        <w:rPr>
          <w:rFonts w:asciiTheme="majorBidi" w:eastAsia="Times New Roman" w:hAnsiTheme="majorBidi" w:cstheme="majorBidi"/>
          <w:b/>
          <w:bCs/>
          <w:color w:val="000000" w:themeColor="text1"/>
          <w:sz w:val="28"/>
          <w:szCs w:val="28"/>
          <w:rtl/>
          <w:lang w:bidi="ar-LB"/>
        </w:rPr>
      </w:pPr>
    </w:p>
    <w:p w14:paraId="12C4CB06" w14:textId="77777777" w:rsidR="003849D5" w:rsidRPr="007C0CA3" w:rsidRDefault="003849D5" w:rsidP="003849D5">
      <w:pPr>
        <w:bidi/>
        <w:spacing w:before="300" w:after="300" w:line="240" w:lineRule="auto"/>
        <w:jc w:val="both"/>
        <w:rPr>
          <w:rFonts w:asciiTheme="majorBidi" w:eastAsia="Times New Roman" w:hAnsiTheme="majorBidi" w:cstheme="majorBidi"/>
          <w:b/>
          <w:bCs/>
          <w:color w:val="000000" w:themeColor="text1"/>
          <w:sz w:val="28"/>
          <w:szCs w:val="28"/>
          <w:lang w:bidi="ar-LB"/>
        </w:rPr>
      </w:pPr>
    </w:p>
    <w:p w14:paraId="4A325B52" w14:textId="491309BB" w:rsidR="009B6FF5" w:rsidRPr="009B6FF5" w:rsidRDefault="009B6FF5" w:rsidP="009B6FF5">
      <w:pPr>
        <w:pStyle w:val="Heading1"/>
        <w:bidi/>
        <w:jc w:val="center"/>
        <w:rPr>
          <w:rFonts w:eastAsia="Times New Roman"/>
          <w:b/>
          <w:bCs/>
          <w:color w:val="000000" w:themeColor="text1"/>
          <w:rtl/>
          <w:lang w:bidi="ar-LB"/>
        </w:rPr>
      </w:pPr>
      <w:r w:rsidRPr="009B6FF5">
        <w:rPr>
          <w:rFonts w:eastAsia="Times New Roman" w:hint="cs"/>
          <w:b/>
          <w:bCs/>
          <w:color w:val="000000" w:themeColor="text1"/>
          <w:rtl/>
          <w:lang w:bidi="ar-LB"/>
        </w:rPr>
        <w:lastRenderedPageBreak/>
        <w:t>الملحقات</w:t>
      </w:r>
    </w:p>
    <w:p w14:paraId="11BB1C2D" w14:textId="197001AD" w:rsidR="009B6FF5" w:rsidRPr="006B57E2" w:rsidRDefault="006F1DB8" w:rsidP="006B57E2">
      <w:pPr>
        <w:pStyle w:val="Heading2"/>
        <w:bidi/>
        <w:rPr>
          <w:rFonts w:eastAsia="Times New Roman"/>
          <w:b/>
          <w:bCs/>
          <w:color w:val="000000" w:themeColor="text1"/>
          <w:sz w:val="28"/>
          <w:szCs w:val="28"/>
        </w:rPr>
      </w:pPr>
      <w:r w:rsidRPr="006B57E2">
        <w:rPr>
          <w:rFonts w:eastAsia="Times New Roman"/>
          <w:b/>
          <w:bCs/>
          <w:color w:val="000000" w:themeColor="text1"/>
          <w:sz w:val="28"/>
          <w:szCs w:val="28"/>
          <w:rtl/>
          <w:lang w:bidi="ar-LB"/>
        </w:rPr>
        <w:t>الملحق</w:t>
      </w:r>
      <w:r w:rsidRPr="006B57E2">
        <w:rPr>
          <w:rFonts w:eastAsia="Times New Roman"/>
          <w:b/>
          <w:bCs/>
          <w:color w:val="000000" w:themeColor="text1"/>
          <w:sz w:val="28"/>
          <w:szCs w:val="28"/>
          <w:rtl/>
        </w:rPr>
        <w:t xml:space="preserve"> أ</w:t>
      </w:r>
    </w:p>
    <w:p w14:paraId="66D103BD" w14:textId="77777777" w:rsidR="006F1DB8" w:rsidRPr="006B57E2" w:rsidRDefault="006F1DB8" w:rsidP="006B57E2">
      <w:pPr>
        <w:pStyle w:val="Heading3"/>
        <w:bidi/>
        <w:rPr>
          <w:b/>
          <w:bCs/>
          <w:color w:val="000000" w:themeColor="text1"/>
          <w:sz w:val="28"/>
          <w:szCs w:val="28"/>
          <w:rtl/>
        </w:rPr>
      </w:pPr>
      <w:r w:rsidRPr="006B57E2">
        <w:rPr>
          <w:b/>
          <w:bCs/>
          <w:color w:val="000000" w:themeColor="text1"/>
          <w:sz w:val="28"/>
          <w:szCs w:val="28"/>
          <w:rtl/>
        </w:rPr>
        <w:t xml:space="preserve">إرشادات إتاحة محتوى الويب </w:t>
      </w:r>
    </w:p>
    <w:p w14:paraId="7B8967D6" w14:textId="18DE9F74" w:rsidR="006F1DB8" w:rsidRPr="007C0CA3" w:rsidRDefault="006F1DB8" w:rsidP="00684801">
      <w:pPr>
        <w:bidi/>
        <w:spacing w:before="300" w:after="300" w:line="240" w:lineRule="auto"/>
        <w:jc w:val="both"/>
        <w:rPr>
          <w:rFonts w:asciiTheme="majorBidi" w:eastAsia="Times New Roman" w:hAnsiTheme="majorBidi" w:cstheme="majorBidi"/>
          <w:color w:val="000000" w:themeColor="text1"/>
          <w:sz w:val="28"/>
          <w:szCs w:val="28"/>
        </w:rPr>
      </w:pPr>
      <w:r w:rsidRPr="007C0CA3">
        <w:rPr>
          <w:rFonts w:asciiTheme="majorBidi" w:hAnsiTheme="majorBidi" w:cstheme="majorBidi"/>
          <w:color w:val="000000" w:themeColor="text1"/>
          <w:sz w:val="28"/>
          <w:szCs w:val="28"/>
          <w:rtl/>
        </w:rPr>
        <w:t xml:space="preserve">إرشادات إتاحة محتوى الويب </w:t>
      </w:r>
      <w:r w:rsidRPr="007C0CA3">
        <w:rPr>
          <w:rFonts w:asciiTheme="majorBidi" w:eastAsia="Times New Roman" w:hAnsiTheme="majorBidi" w:cstheme="majorBidi"/>
          <w:color w:val="000000" w:themeColor="text1"/>
          <w:sz w:val="28"/>
          <w:szCs w:val="28"/>
          <w:rtl/>
        </w:rPr>
        <w:t>(</w:t>
      </w:r>
      <w:r w:rsidRPr="007C0CA3">
        <w:rPr>
          <w:rFonts w:asciiTheme="majorBidi" w:eastAsia="Times New Roman" w:hAnsiTheme="majorBidi" w:cstheme="majorBidi"/>
          <w:color w:val="000000" w:themeColor="text1"/>
          <w:sz w:val="28"/>
          <w:szCs w:val="28"/>
        </w:rPr>
        <w:t>WCAG</w:t>
      </w:r>
      <w:r w:rsidRPr="007C0CA3">
        <w:rPr>
          <w:rFonts w:asciiTheme="majorBidi" w:eastAsia="Times New Roman" w:hAnsiTheme="majorBidi" w:cstheme="majorBidi"/>
          <w:color w:val="000000" w:themeColor="text1"/>
          <w:sz w:val="28"/>
          <w:szCs w:val="28"/>
          <w:rtl/>
        </w:rPr>
        <w:t xml:space="preserve">) </w:t>
      </w:r>
      <w:r w:rsidRPr="007C0CA3">
        <w:rPr>
          <w:rFonts w:asciiTheme="majorBidi" w:eastAsia="Times New Roman" w:hAnsiTheme="majorBidi" w:cstheme="majorBidi"/>
          <w:color w:val="000000" w:themeColor="text1"/>
          <w:sz w:val="28"/>
          <w:szCs w:val="28"/>
          <w:rtl/>
          <w:lang w:bidi="ar-LB"/>
        </w:rPr>
        <w:t>هي</w:t>
      </w:r>
      <w:r w:rsidRPr="007C0CA3">
        <w:rPr>
          <w:rFonts w:asciiTheme="majorBidi" w:eastAsia="Times New Roman" w:hAnsiTheme="majorBidi" w:cstheme="majorBidi"/>
          <w:color w:val="000000" w:themeColor="text1"/>
          <w:sz w:val="28"/>
          <w:szCs w:val="28"/>
        </w:rPr>
        <w:t xml:space="preserve"> </w:t>
      </w:r>
      <w:r w:rsidRPr="007C0CA3">
        <w:rPr>
          <w:rFonts w:asciiTheme="majorBidi" w:eastAsia="Times New Roman" w:hAnsiTheme="majorBidi" w:cstheme="majorBidi"/>
          <w:color w:val="000000" w:themeColor="text1"/>
          <w:sz w:val="28"/>
          <w:szCs w:val="28"/>
          <w:rtl/>
        </w:rPr>
        <w:t>عبارة عن مجموعة من الإرشادات التي طور</w:t>
      </w:r>
      <w:r w:rsidR="00413DA4" w:rsidRPr="007C0CA3">
        <w:rPr>
          <w:rFonts w:asciiTheme="majorBidi" w:eastAsia="Times New Roman" w:hAnsiTheme="majorBidi" w:cstheme="majorBidi"/>
          <w:color w:val="000000" w:themeColor="text1"/>
          <w:sz w:val="28"/>
          <w:szCs w:val="28"/>
          <w:rtl/>
        </w:rPr>
        <w:t>ت</w:t>
      </w:r>
      <w:r w:rsidRPr="007C0CA3">
        <w:rPr>
          <w:rFonts w:asciiTheme="majorBidi" w:eastAsia="Times New Roman" w:hAnsiTheme="majorBidi" w:cstheme="majorBidi"/>
          <w:color w:val="000000" w:themeColor="text1"/>
          <w:sz w:val="28"/>
          <w:szCs w:val="28"/>
          <w:rtl/>
        </w:rPr>
        <w:t xml:space="preserve">ها </w:t>
      </w:r>
      <w:r w:rsidRPr="007C0CA3">
        <w:rPr>
          <w:rFonts w:asciiTheme="majorBidi" w:hAnsiTheme="majorBidi" w:cstheme="majorBidi"/>
          <w:color w:val="000000" w:themeColor="text1"/>
          <w:sz w:val="28"/>
          <w:szCs w:val="28"/>
          <w:rtl/>
        </w:rPr>
        <w:t>رابطة الشبكة العالمية (</w:t>
      </w:r>
      <w:r w:rsidRPr="007C0CA3">
        <w:rPr>
          <w:rFonts w:asciiTheme="majorBidi" w:hAnsiTheme="majorBidi" w:cstheme="majorBidi"/>
          <w:color w:val="000000" w:themeColor="text1"/>
          <w:sz w:val="28"/>
          <w:szCs w:val="28"/>
        </w:rPr>
        <w:t>W3C</w:t>
      </w:r>
      <w:r w:rsidRPr="007C0CA3">
        <w:rPr>
          <w:rFonts w:asciiTheme="majorBidi" w:hAnsiTheme="majorBidi" w:cstheme="majorBidi"/>
          <w:color w:val="000000" w:themeColor="text1"/>
          <w:sz w:val="28"/>
          <w:szCs w:val="28"/>
          <w:rtl/>
        </w:rPr>
        <w:t xml:space="preserve">) </w:t>
      </w:r>
      <w:r w:rsidRPr="007C0CA3">
        <w:rPr>
          <w:rFonts w:asciiTheme="majorBidi" w:eastAsia="Times New Roman" w:hAnsiTheme="majorBidi" w:cstheme="majorBidi"/>
          <w:color w:val="000000" w:themeColor="text1"/>
          <w:sz w:val="28"/>
          <w:szCs w:val="28"/>
          <w:rtl/>
        </w:rPr>
        <w:t>والتي توفر المواصفات الفنية لإنشاء محتوى ويب يمكن الوصول إليه. تم تصميم الإرشادات لضمان قدرة الأشخاص ذوي الإعاقة على الوصول إلى محتوى الويب واستخدامه، بما في ذلك مواقع الويب وتطبيقات الويب والمستندات الرقمية.</w:t>
      </w:r>
    </w:p>
    <w:p w14:paraId="61617872" w14:textId="77777777" w:rsidR="006F1DB8" w:rsidRPr="007C0CA3" w:rsidRDefault="006F1DB8" w:rsidP="00684801">
      <w:pPr>
        <w:bidi/>
        <w:spacing w:before="300" w:after="300" w:line="240" w:lineRule="auto"/>
        <w:jc w:val="both"/>
        <w:rPr>
          <w:rFonts w:asciiTheme="majorBidi" w:eastAsia="Times New Roman" w:hAnsiTheme="majorBidi" w:cstheme="majorBidi"/>
          <w:color w:val="000000" w:themeColor="text1"/>
          <w:sz w:val="28"/>
          <w:szCs w:val="28"/>
        </w:rPr>
      </w:pPr>
      <w:r w:rsidRPr="007C0CA3">
        <w:rPr>
          <w:rFonts w:asciiTheme="majorBidi" w:eastAsia="Times New Roman" w:hAnsiTheme="majorBidi" w:cstheme="majorBidi"/>
          <w:color w:val="000000" w:themeColor="text1"/>
          <w:sz w:val="28"/>
          <w:szCs w:val="28"/>
          <w:rtl/>
        </w:rPr>
        <w:t>توفر هذه الإرشادات إطاراً شاملاً لإمكانية الوصول يغطي مجموعة من المواضيع، بما في ذلك:</w:t>
      </w:r>
    </w:p>
    <w:p w14:paraId="7356A96B" w14:textId="77777777" w:rsidR="006F1DB8" w:rsidRPr="007C0CA3" w:rsidRDefault="006F1DB8" w:rsidP="00684801">
      <w:pPr>
        <w:pStyle w:val="ListParagraph"/>
        <w:numPr>
          <w:ilvl w:val="0"/>
          <w:numId w:val="15"/>
        </w:numPr>
        <w:bidi/>
        <w:spacing w:line="240" w:lineRule="auto"/>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lang w:bidi="ar-LB"/>
        </w:rPr>
        <w:t>قابلية الإدراك</w:t>
      </w:r>
      <w:r w:rsidRPr="007C0CA3">
        <w:rPr>
          <w:rFonts w:asciiTheme="majorBidi" w:hAnsiTheme="majorBidi" w:cstheme="majorBidi"/>
          <w:color w:val="000000" w:themeColor="text1"/>
          <w:sz w:val="28"/>
          <w:szCs w:val="28"/>
          <w:rtl/>
        </w:rPr>
        <w:t>: يجب تقديم المحتوى بطريقة يمكن لجميع المستخدمين إدراكها، بما في ذلك ذوي الإعاقات البصرية أو السمعية. يتضمن ذلك توفير بدائل نصية للمحتوى غير النصي، مثل الصور ومقاطع الفيديو، وتوفير تسميات توضيحية ونصوص مكتوبة لمحتوى الصوت والفيديو.</w:t>
      </w:r>
    </w:p>
    <w:p w14:paraId="5EAE5F50" w14:textId="77777777" w:rsidR="006F1DB8" w:rsidRPr="007C0CA3" w:rsidRDefault="006F1DB8" w:rsidP="00684801">
      <w:pPr>
        <w:pStyle w:val="ListParagraph"/>
        <w:numPr>
          <w:ilvl w:val="0"/>
          <w:numId w:val="15"/>
        </w:numPr>
        <w:bidi/>
        <w:spacing w:line="240" w:lineRule="auto"/>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قابلية التشغيل (</w:t>
      </w:r>
      <w:r w:rsidRPr="007C0CA3">
        <w:rPr>
          <w:rFonts w:asciiTheme="majorBidi" w:hAnsiTheme="majorBidi" w:cstheme="majorBidi"/>
          <w:color w:val="000000" w:themeColor="text1"/>
          <w:sz w:val="28"/>
          <w:szCs w:val="28"/>
        </w:rPr>
        <w:t>operable</w:t>
      </w:r>
      <w:r w:rsidRPr="007C0CA3">
        <w:rPr>
          <w:rFonts w:asciiTheme="majorBidi" w:hAnsiTheme="majorBidi" w:cstheme="majorBidi"/>
          <w:color w:val="000000" w:themeColor="text1"/>
          <w:sz w:val="28"/>
          <w:szCs w:val="28"/>
          <w:rtl/>
        </w:rPr>
        <w:t xml:space="preserve">): يجب أن يكون المحتوى قابلاً للتشغيل باستخدام مجموعة متنوعة من أجهزة الإدخال، مثل لوحة المفاتيح أو </w:t>
      </w:r>
      <w:r w:rsidRPr="007C0CA3">
        <w:rPr>
          <w:rFonts w:asciiTheme="majorBidi" w:hAnsiTheme="majorBidi" w:cstheme="majorBidi"/>
          <w:color w:val="000000" w:themeColor="text1"/>
          <w:sz w:val="28"/>
          <w:szCs w:val="28"/>
          <w:rtl/>
          <w:lang w:bidi="ar-LB"/>
        </w:rPr>
        <w:t>المدخلات الصوتية</w:t>
      </w:r>
      <w:r w:rsidRPr="007C0CA3">
        <w:rPr>
          <w:rFonts w:asciiTheme="majorBidi" w:hAnsiTheme="majorBidi" w:cstheme="majorBidi"/>
          <w:color w:val="000000" w:themeColor="text1"/>
          <w:sz w:val="28"/>
          <w:szCs w:val="28"/>
          <w:rtl/>
        </w:rPr>
        <w:t>. يشمل ذلك التأكد من أن جميع الوظائف متاحة باستخدام لوحة المفاتيح وأن هناك وقتاً كافياً للمستخدمين للتفاعل مع المحتوى.</w:t>
      </w:r>
    </w:p>
    <w:p w14:paraId="628B5A33" w14:textId="77777777" w:rsidR="006F1DB8" w:rsidRPr="007C0CA3" w:rsidRDefault="006F1DB8" w:rsidP="00684801">
      <w:pPr>
        <w:pStyle w:val="ListParagraph"/>
        <w:numPr>
          <w:ilvl w:val="0"/>
          <w:numId w:val="15"/>
        </w:numPr>
        <w:bidi/>
        <w:spacing w:line="240" w:lineRule="auto"/>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قابلية الفهم: يجب تقديم المحتوى بطريقة يسهل فهمها، ويشمل ذلك استخدام لغة واضحة وبسيطة والتصفح المتسق.</w:t>
      </w:r>
    </w:p>
    <w:p w14:paraId="17104413" w14:textId="74C17BF7" w:rsidR="006F1DB8" w:rsidRPr="007C0CA3" w:rsidRDefault="006F1DB8" w:rsidP="00684801">
      <w:pPr>
        <w:pStyle w:val="ListParagraph"/>
        <w:numPr>
          <w:ilvl w:val="0"/>
          <w:numId w:val="15"/>
        </w:numPr>
        <w:bidi/>
        <w:spacing w:line="240" w:lineRule="auto"/>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lang w:bidi="ar-LB"/>
        </w:rPr>
        <w:t>الصلابة</w:t>
      </w:r>
      <w:r w:rsidRPr="007C0CA3">
        <w:rPr>
          <w:rFonts w:asciiTheme="majorBidi" w:hAnsiTheme="majorBidi" w:cstheme="majorBidi"/>
          <w:color w:val="000000" w:themeColor="text1"/>
          <w:sz w:val="28"/>
          <w:szCs w:val="28"/>
          <w:rtl/>
        </w:rPr>
        <w:t xml:space="preserve"> (</w:t>
      </w:r>
      <w:r w:rsidRPr="007C0CA3">
        <w:rPr>
          <w:rFonts w:asciiTheme="majorBidi" w:hAnsiTheme="majorBidi" w:cstheme="majorBidi"/>
          <w:color w:val="000000" w:themeColor="text1"/>
          <w:sz w:val="28"/>
          <w:szCs w:val="28"/>
        </w:rPr>
        <w:t>robust</w:t>
      </w:r>
      <w:r w:rsidRPr="007C0CA3">
        <w:rPr>
          <w:rFonts w:asciiTheme="majorBidi" w:hAnsiTheme="majorBidi" w:cstheme="majorBidi"/>
          <w:color w:val="000000" w:themeColor="text1"/>
          <w:sz w:val="28"/>
          <w:szCs w:val="28"/>
          <w:rtl/>
        </w:rPr>
        <w:t xml:space="preserve">): </w:t>
      </w:r>
      <w:r w:rsidR="007E3734" w:rsidRPr="007C0CA3">
        <w:rPr>
          <w:rFonts w:asciiTheme="majorBidi" w:hAnsiTheme="majorBidi" w:cstheme="majorBidi"/>
          <w:color w:val="000000" w:themeColor="text1"/>
          <w:sz w:val="28"/>
          <w:szCs w:val="28"/>
          <w:rtl/>
        </w:rPr>
        <w:t>يجب تصميم المحتوى ليكون متوافقاً</w:t>
      </w:r>
      <w:r w:rsidRPr="007C0CA3">
        <w:rPr>
          <w:rFonts w:asciiTheme="majorBidi" w:hAnsiTheme="majorBidi" w:cstheme="majorBidi"/>
          <w:color w:val="000000" w:themeColor="text1"/>
          <w:sz w:val="28"/>
          <w:szCs w:val="28"/>
          <w:rtl/>
        </w:rPr>
        <w:t xml:space="preserve"> مع مجموعة واسعة من التقنيات المساع</w:t>
      </w:r>
      <w:r w:rsidR="007E3734" w:rsidRPr="007C0CA3">
        <w:rPr>
          <w:rFonts w:asciiTheme="majorBidi" w:hAnsiTheme="majorBidi" w:cstheme="majorBidi"/>
          <w:color w:val="000000" w:themeColor="text1"/>
          <w:sz w:val="28"/>
          <w:szCs w:val="28"/>
          <w:rtl/>
        </w:rPr>
        <w:t>ِ</w:t>
      </w:r>
      <w:r w:rsidRPr="007C0CA3">
        <w:rPr>
          <w:rFonts w:asciiTheme="majorBidi" w:hAnsiTheme="majorBidi" w:cstheme="majorBidi"/>
          <w:color w:val="000000" w:themeColor="text1"/>
          <w:sz w:val="28"/>
          <w:szCs w:val="28"/>
          <w:rtl/>
        </w:rPr>
        <w:t>دة، مثل قارئات الشاشة وبرامج التعرف على الصوت.</w:t>
      </w:r>
    </w:p>
    <w:p w14:paraId="661055CE" w14:textId="77777777" w:rsidR="006F1DB8" w:rsidRPr="007C0CA3" w:rsidRDefault="006F1DB8" w:rsidP="00684801">
      <w:pPr>
        <w:bidi/>
        <w:spacing w:line="240" w:lineRule="auto"/>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 xml:space="preserve">تم تنظيم إرشادات إتاحة محتوى الويب </w:t>
      </w:r>
      <w:r w:rsidRPr="007C0CA3">
        <w:rPr>
          <w:rFonts w:asciiTheme="majorBidi" w:eastAsia="Times New Roman" w:hAnsiTheme="majorBidi" w:cstheme="majorBidi"/>
          <w:color w:val="000000" w:themeColor="text1"/>
          <w:sz w:val="28"/>
          <w:szCs w:val="28"/>
          <w:rtl/>
        </w:rPr>
        <w:t>(</w:t>
      </w:r>
      <w:r w:rsidRPr="007C0CA3">
        <w:rPr>
          <w:rFonts w:asciiTheme="majorBidi" w:eastAsia="Times New Roman" w:hAnsiTheme="majorBidi" w:cstheme="majorBidi"/>
          <w:color w:val="000000" w:themeColor="text1"/>
          <w:sz w:val="28"/>
          <w:szCs w:val="28"/>
        </w:rPr>
        <w:t>WCAG</w:t>
      </w:r>
      <w:r w:rsidRPr="007C0CA3">
        <w:rPr>
          <w:rFonts w:asciiTheme="majorBidi" w:eastAsia="Times New Roman" w:hAnsiTheme="majorBidi" w:cstheme="majorBidi"/>
          <w:color w:val="000000" w:themeColor="text1"/>
          <w:sz w:val="28"/>
          <w:szCs w:val="28"/>
          <w:rtl/>
        </w:rPr>
        <w:t xml:space="preserve">) </w:t>
      </w:r>
      <w:r w:rsidRPr="007C0CA3">
        <w:rPr>
          <w:rFonts w:asciiTheme="majorBidi" w:hAnsiTheme="majorBidi" w:cstheme="majorBidi"/>
          <w:color w:val="000000" w:themeColor="text1"/>
          <w:sz w:val="28"/>
          <w:szCs w:val="28"/>
          <w:rtl/>
          <w:lang w:bidi="ar-LB"/>
        </w:rPr>
        <w:t>وفق</w:t>
      </w:r>
      <w:r w:rsidRPr="007C0CA3">
        <w:rPr>
          <w:rFonts w:asciiTheme="majorBidi" w:hAnsiTheme="majorBidi" w:cstheme="majorBidi"/>
          <w:color w:val="000000" w:themeColor="text1"/>
          <w:sz w:val="28"/>
          <w:szCs w:val="28"/>
          <w:rtl/>
        </w:rPr>
        <w:t xml:space="preserve"> ثلاثة مستويات من التوافق: </w:t>
      </w:r>
      <w:r w:rsidRPr="007C0CA3">
        <w:rPr>
          <w:rFonts w:asciiTheme="majorBidi" w:hAnsiTheme="majorBidi" w:cstheme="majorBidi"/>
          <w:color w:val="000000" w:themeColor="text1"/>
          <w:sz w:val="28"/>
          <w:szCs w:val="28"/>
        </w:rPr>
        <w:t>A</w:t>
      </w:r>
      <w:r w:rsidRPr="007C0CA3">
        <w:rPr>
          <w:rFonts w:asciiTheme="majorBidi" w:hAnsiTheme="majorBidi" w:cstheme="majorBidi"/>
          <w:color w:val="000000" w:themeColor="text1"/>
          <w:sz w:val="28"/>
          <w:szCs w:val="28"/>
          <w:rtl/>
        </w:rPr>
        <w:t xml:space="preserve"> و</w:t>
      </w:r>
      <w:r w:rsidRPr="007C0CA3">
        <w:rPr>
          <w:rFonts w:asciiTheme="majorBidi" w:hAnsiTheme="majorBidi" w:cstheme="majorBidi"/>
          <w:color w:val="000000" w:themeColor="text1"/>
          <w:sz w:val="28"/>
          <w:szCs w:val="28"/>
        </w:rPr>
        <w:t>AA</w:t>
      </w:r>
      <w:r w:rsidRPr="007C0CA3">
        <w:rPr>
          <w:rFonts w:asciiTheme="majorBidi" w:hAnsiTheme="majorBidi" w:cstheme="majorBidi"/>
          <w:color w:val="000000" w:themeColor="text1"/>
          <w:sz w:val="28"/>
          <w:szCs w:val="28"/>
          <w:rtl/>
        </w:rPr>
        <w:t xml:space="preserve"> و</w:t>
      </w:r>
      <w:r w:rsidRPr="007C0CA3">
        <w:rPr>
          <w:rFonts w:asciiTheme="majorBidi" w:hAnsiTheme="majorBidi" w:cstheme="majorBidi"/>
          <w:color w:val="000000" w:themeColor="text1"/>
          <w:sz w:val="28"/>
          <w:szCs w:val="28"/>
        </w:rPr>
        <w:t>AAA</w:t>
      </w:r>
      <w:r w:rsidRPr="007C0CA3">
        <w:rPr>
          <w:rFonts w:asciiTheme="majorBidi" w:hAnsiTheme="majorBidi" w:cstheme="majorBidi"/>
          <w:color w:val="000000" w:themeColor="text1"/>
          <w:sz w:val="28"/>
          <w:szCs w:val="28"/>
          <w:rtl/>
        </w:rPr>
        <w:t>.</w:t>
      </w:r>
      <w:r w:rsidRPr="007C0CA3">
        <w:rPr>
          <w:rFonts w:asciiTheme="majorBidi" w:hAnsiTheme="majorBidi" w:cstheme="majorBidi"/>
          <w:color w:val="000000" w:themeColor="text1"/>
          <w:sz w:val="28"/>
          <w:szCs w:val="28"/>
        </w:rPr>
        <w:t xml:space="preserve"> </w:t>
      </w:r>
      <w:r w:rsidRPr="007C0CA3">
        <w:rPr>
          <w:rFonts w:asciiTheme="majorBidi" w:hAnsiTheme="majorBidi" w:cstheme="majorBidi"/>
          <w:color w:val="000000" w:themeColor="text1"/>
          <w:sz w:val="28"/>
          <w:szCs w:val="28"/>
          <w:rtl/>
        </w:rPr>
        <w:t>يتطلب التوافق في كل مستوى تلبية جميع معايير النجاح في ذلك المستوى وجميع المستويات الأدنى منه.</w:t>
      </w:r>
    </w:p>
    <w:p w14:paraId="1BB8B5ED" w14:textId="77777777" w:rsidR="006F1DB8" w:rsidRPr="007C0CA3" w:rsidRDefault="006F1DB8" w:rsidP="00684801">
      <w:pPr>
        <w:bidi/>
        <w:spacing w:line="240" w:lineRule="auto"/>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 xml:space="preserve">باتباع إرشادات </w:t>
      </w:r>
      <w:r w:rsidRPr="007C0CA3">
        <w:rPr>
          <w:rFonts w:asciiTheme="majorBidi" w:hAnsiTheme="majorBidi" w:cstheme="majorBidi"/>
          <w:color w:val="000000" w:themeColor="text1"/>
          <w:sz w:val="28"/>
          <w:szCs w:val="28"/>
        </w:rPr>
        <w:t>WCAG</w:t>
      </w:r>
      <w:r w:rsidRPr="007C0CA3">
        <w:rPr>
          <w:rFonts w:asciiTheme="majorBidi" w:hAnsiTheme="majorBidi" w:cstheme="majorBidi"/>
          <w:color w:val="000000" w:themeColor="text1"/>
          <w:sz w:val="28"/>
          <w:szCs w:val="28"/>
          <w:rtl/>
        </w:rPr>
        <w:t>، يمكن للمؤسسات الإعلامية ضمان أن محتوى الويب الخاص بها متاح للأشخاص ذوي الإعاقة، مما يعزز المزيد من الإدماج والمشاركة في العالم الرقمي.</w:t>
      </w:r>
    </w:p>
    <w:p w14:paraId="358B10F8" w14:textId="371570EF" w:rsidR="006F1DB8" w:rsidRPr="007C0CA3" w:rsidRDefault="006F1DB8" w:rsidP="00684801">
      <w:pPr>
        <w:spacing w:line="240" w:lineRule="auto"/>
        <w:jc w:val="both"/>
        <w:rPr>
          <w:rFonts w:asciiTheme="majorBidi" w:hAnsiTheme="majorBidi" w:cstheme="majorBidi"/>
          <w:color w:val="000000" w:themeColor="text1"/>
          <w:sz w:val="28"/>
          <w:szCs w:val="28"/>
        </w:rPr>
      </w:pPr>
    </w:p>
    <w:p w14:paraId="568D6C3C" w14:textId="77777777" w:rsidR="00BE217D" w:rsidRPr="007C0CA3" w:rsidRDefault="00BE217D" w:rsidP="00684801">
      <w:pPr>
        <w:bidi/>
        <w:spacing w:before="300" w:after="300" w:line="240" w:lineRule="auto"/>
        <w:jc w:val="both"/>
        <w:rPr>
          <w:rFonts w:asciiTheme="majorBidi" w:eastAsia="Times New Roman" w:hAnsiTheme="majorBidi" w:cstheme="majorBidi"/>
          <w:b/>
          <w:bCs/>
          <w:color w:val="000000" w:themeColor="text1"/>
          <w:sz w:val="28"/>
          <w:szCs w:val="28"/>
          <w:rtl/>
        </w:rPr>
      </w:pPr>
    </w:p>
    <w:p w14:paraId="2256BF4B" w14:textId="77777777" w:rsidR="00BE217D" w:rsidRPr="007C0CA3" w:rsidRDefault="00BE217D" w:rsidP="00684801">
      <w:pPr>
        <w:bidi/>
        <w:spacing w:before="300" w:after="300" w:line="240" w:lineRule="auto"/>
        <w:jc w:val="both"/>
        <w:rPr>
          <w:rFonts w:asciiTheme="majorBidi" w:eastAsia="Times New Roman" w:hAnsiTheme="majorBidi" w:cstheme="majorBidi"/>
          <w:b/>
          <w:bCs/>
          <w:color w:val="000000" w:themeColor="text1"/>
          <w:sz w:val="28"/>
          <w:szCs w:val="28"/>
          <w:rtl/>
        </w:rPr>
      </w:pPr>
    </w:p>
    <w:p w14:paraId="0587F021" w14:textId="77777777" w:rsidR="00BE217D" w:rsidRPr="007C0CA3" w:rsidRDefault="00BE217D" w:rsidP="00684801">
      <w:pPr>
        <w:bidi/>
        <w:spacing w:before="300" w:after="300" w:line="240" w:lineRule="auto"/>
        <w:jc w:val="both"/>
        <w:rPr>
          <w:rFonts w:asciiTheme="majorBidi" w:eastAsia="Times New Roman" w:hAnsiTheme="majorBidi" w:cstheme="majorBidi"/>
          <w:b/>
          <w:bCs/>
          <w:color w:val="000000" w:themeColor="text1"/>
          <w:sz w:val="28"/>
          <w:szCs w:val="28"/>
          <w:rtl/>
        </w:rPr>
      </w:pPr>
    </w:p>
    <w:p w14:paraId="52AC0B01" w14:textId="77777777" w:rsidR="00BE217D" w:rsidRPr="007C0CA3" w:rsidRDefault="00BE217D" w:rsidP="00684801">
      <w:pPr>
        <w:bidi/>
        <w:spacing w:before="300" w:after="300" w:line="240" w:lineRule="auto"/>
        <w:jc w:val="both"/>
        <w:rPr>
          <w:rFonts w:asciiTheme="majorBidi" w:eastAsia="Times New Roman" w:hAnsiTheme="majorBidi" w:cstheme="majorBidi"/>
          <w:b/>
          <w:bCs/>
          <w:color w:val="000000" w:themeColor="text1"/>
          <w:sz w:val="28"/>
          <w:szCs w:val="28"/>
          <w:rtl/>
        </w:rPr>
      </w:pPr>
    </w:p>
    <w:p w14:paraId="0242DA10" w14:textId="77777777" w:rsidR="00BE217D" w:rsidRPr="007C0CA3" w:rsidRDefault="00BE217D" w:rsidP="00684801">
      <w:pPr>
        <w:bidi/>
        <w:spacing w:before="300" w:after="300" w:line="240" w:lineRule="auto"/>
        <w:jc w:val="both"/>
        <w:rPr>
          <w:rFonts w:asciiTheme="majorBidi" w:eastAsia="Times New Roman" w:hAnsiTheme="majorBidi" w:cstheme="majorBidi"/>
          <w:b/>
          <w:bCs/>
          <w:color w:val="000000" w:themeColor="text1"/>
          <w:sz w:val="28"/>
          <w:szCs w:val="28"/>
          <w:rtl/>
        </w:rPr>
      </w:pPr>
    </w:p>
    <w:p w14:paraId="73C7B26B" w14:textId="77777777" w:rsidR="00BE217D" w:rsidRPr="007C0CA3" w:rsidRDefault="00BE217D" w:rsidP="00684801">
      <w:pPr>
        <w:bidi/>
        <w:spacing w:before="300" w:after="300" w:line="240" w:lineRule="auto"/>
        <w:jc w:val="both"/>
        <w:rPr>
          <w:rFonts w:asciiTheme="majorBidi" w:eastAsia="Times New Roman" w:hAnsiTheme="majorBidi" w:cstheme="majorBidi"/>
          <w:b/>
          <w:bCs/>
          <w:color w:val="000000" w:themeColor="text1"/>
          <w:sz w:val="28"/>
          <w:szCs w:val="28"/>
          <w:rtl/>
        </w:rPr>
      </w:pPr>
    </w:p>
    <w:p w14:paraId="3316C3C0" w14:textId="59B444FE" w:rsidR="006F1DB8" w:rsidRPr="006B57E2" w:rsidRDefault="006F1DB8" w:rsidP="006B57E2">
      <w:pPr>
        <w:pStyle w:val="Heading2"/>
        <w:bidi/>
        <w:rPr>
          <w:rFonts w:eastAsia="Times New Roman"/>
          <w:b/>
          <w:bCs/>
          <w:color w:val="000000" w:themeColor="text1"/>
          <w:sz w:val="28"/>
          <w:szCs w:val="28"/>
        </w:rPr>
      </w:pPr>
      <w:r w:rsidRPr="006B57E2">
        <w:rPr>
          <w:rFonts w:eastAsia="Times New Roman"/>
          <w:b/>
          <w:bCs/>
          <w:color w:val="000000" w:themeColor="text1"/>
          <w:sz w:val="28"/>
          <w:szCs w:val="28"/>
          <w:rtl/>
        </w:rPr>
        <w:lastRenderedPageBreak/>
        <w:t>الملحق ب</w:t>
      </w:r>
    </w:p>
    <w:p w14:paraId="0B60656F" w14:textId="77777777" w:rsidR="006F1DB8" w:rsidRPr="006B57E2" w:rsidRDefault="006F1DB8" w:rsidP="006B57E2">
      <w:pPr>
        <w:pStyle w:val="Heading3"/>
        <w:bidi/>
        <w:rPr>
          <w:b/>
          <w:bCs/>
          <w:color w:val="000000" w:themeColor="text1"/>
          <w:sz w:val="28"/>
          <w:szCs w:val="28"/>
          <w:rtl/>
        </w:rPr>
      </w:pPr>
      <w:r w:rsidRPr="006B57E2">
        <w:rPr>
          <w:b/>
          <w:bCs/>
          <w:color w:val="000000" w:themeColor="text1"/>
          <w:sz w:val="28"/>
          <w:szCs w:val="28"/>
          <w:rtl/>
        </w:rPr>
        <w:t>إرشادات إمكانية الوصول إلى أداة التأليف (</w:t>
      </w:r>
      <w:r w:rsidRPr="006B57E2">
        <w:rPr>
          <w:b/>
          <w:bCs/>
          <w:color w:val="000000" w:themeColor="text1"/>
          <w:sz w:val="28"/>
          <w:szCs w:val="28"/>
        </w:rPr>
        <w:t>ATAG</w:t>
      </w:r>
      <w:r w:rsidRPr="006B57E2">
        <w:rPr>
          <w:b/>
          <w:bCs/>
          <w:color w:val="000000" w:themeColor="text1"/>
          <w:sz w:val="28"/>
          <w:szCs w:val="28"/>
          <w:rtl/>
        </w:rPr>
        <w:t>)</w:t>
      </w:r>
    </w:p>
    <w:p w14:paraId="0C200E25" w14:textId="77777777" w:rsidR="006F1DB8" w:rsidRPr="007C0CA3" w:rsidRDefault="006F1DB8" w:rsidP="00684801">
      <w:pPr>
        <w:bidi/>
        <w:spacing w:before="300" w:after="300" w:line="240" w:lineRule="auto"/>
        <w:jc w:val="both"/>
        <w:rPr>
          <w:rFonts w:asciiTheme="majorBidi" w:eastAsia="Times New Roman" w:hAnsiTheme="majorBidi" w:cstheme="majorBidi"/>
          <w:color w:val="000000" w:themeColor="text1"/>
          <w:sz w:val="28"/>
          <w:szCs w:val="28"/>
        </w:rPr>
      </w:pPr>
      <w:r w:rsidRPr="007C0CA3">
        <w:rPr>
          <w:rFonts w:asciiTheme="majorBidi" w:hAnsiTheme="majorBidi" w:cstheme="majorBidi"/>
          <w:color w:val="000000" w:themeColor="text1"/>
          <w:sz w:val="28"/>
          <w:szCs w:val="28"/>
          <w:rtl/>
        </w:rPr>
        <w:t>إرشادات إمكانية الوصول إلى أداة التأليف (</w:t>
      </w:r>
      <w:r w:rsidRPr="007C0CA3">
        <w:rPr>
          <w:rFonts w:asciiTheme="majorBidi" w:hAnsiTheme="majorBidi" w:cstheme="majorBidi"/>
          <w:color w:val="000000" w:themeColor="text1"/>
          <w:sz w:val="28"/>
          <w:szCs w:val="28"/>
        </w:rPr>
        <w:t>ATAG</w:t>
      </w:r>
      <w:r w:rsidRPr="007C0CA3">
        <w:rPr>
          <w:rFonts w:asciiTheme="majorBidi" w:hAnsiTheme="majorBidi" w:cstheme="majorBidi"/>
          <w:color w:val="000000" w:themeColor="text1"/>
          <w:sz w:val="28"/>
          <w:szCs w:val="28"/>
          <w:rtl/>
        </w:rPr>
        <w:t xml:space="preserve">) </w:t>
      </w:r>
      <w:r w:rsidRPr="007C0CA3">
        <w:rPr>
          <w:rFonts w:asciiTheme="majorBidi" w:eastAsia="Times New Roman" w:hAnsiTheme="majorBidi" w:cstheme="majorBidi"/>
          <w:color w:val="000000" w:themeColor="text1"/>
          <w:sz w:val="28"/>
          <w:szCs w:val="28"/>
          <w:rtl/>
        </w:rPr>
        <w:t xml:space="preserve">هي مجموعة من الإرشادات التي طورتها </w:t>
      </w:r>
      <w:r w:rsidRPr="007C0CA3">
        <w:rPr>
          <w:rFonts w:asciiTheme="majorBidi" w:hAnsiTheme="majorBidi" w:cstheme="majorBidi"/>
          <w:color w:val="000000" w:themeColor="text1"/>
          <w:sz w:val="28"/>
          <w:szCs w:val="28"/>
          <w:rtl/>
        </w:rPr>
        <w:t>رابطة الشبكة العالمية (</w:t>
      </w:r>
      <w:r w:rsidRPr="007C0CA3">
        <w:rPr>
          <w:rFonts w:asciiTheme="majorBidi" w:hAnsiTheme="majorBidi" w:cstheme="majorBidi"/>
          <w:color w:val="000000" w:themeColor="text1"/>
          <w:sz w:val="28"/>
          <w:szCs w:val="28"/>
        </w:rPr>
        <w:t>W3C</w:t>
      </w:r>
      <w:r w:rsidRPr="007C0CA3">
        <w:rPr>
          <w:rFonts w:asciiTheme="majorBidi" w:hAnsiTheme="majorBidi" w:cstheme="majorBidi"/>
          <w:color w:val="000000" w:themeColor="text1"/>
          <w:sz w:val="28"/>
          <w:szCs w:val="28"/>
          <w:rtl/>
        </w:rPr>
        <w:t xml:space="preserve">) </w:t>
      </w:r>
      <w:r w:rsidRPr="007C0CA3">
        <w:rPr>
          <w:rFonts w:asciiTheme="majorBidi" w:eastAsia="Times New Roman" w:hAnsiTheme="majorBidi" w:cstheme="majorBidi"/>
          <w:color w:val="000000" w:themeColor="text1"/>
          <w:sz w:val="28"/>
          <w:szCs w:val="28"/>
          <w:rtl/>
        </w:rPr>
        <w:t xml:space="preserve">وتوفر المواصفات الفنية لإنشاء أدوات تأليف يمكن الوصول إليها من قبل الأشخاص ذوي الإعاقة. أدوات التأليف هي تطبيقات برمجية تُستخدم لإنشاء محتوى ويب، مثل محررات </w:t>
      </w:r>
      <w:r w:rsidRPr="007C0CA3">
        <w:rPr>
          <w:rFonts w:asciiTheme="majorBidi" w:eastAsia="Times New Roman" w:hAnsiTheme="majorBidi" w:cstheme="majorBidi"/>
          <w:color w:val="000000" w:themeColor="text1"/>
          <w:sz w:val="28"/>
          <w:szCs w:val="28"/>
        </w:rPr>
        <w:t>HTML</w:t>
      </w:r>
      <w:r w:rsidRPr="007C0CA3">
        <w:rPr>
          <w:rFonts w:asciiTheme="majorBidi" w:eastAsia="Times New Roman" w:hAnsiTheme="majorBidi" w:cstheme="majorBidi"/>
          <w:color w:val="000000" w:themeColor="text1"/>
          <w:sz w:val="28"/>
          <w:szCs w:val="28"/>
          <w:rtl/>
        </w:rPr>
        <w:t xml:space="preserve"> وأنظمة إدارة المحتوى.</w:t>
      </w:r>
    </w:p>
    <w:p w14:paraId="44CB6B78" w14:textId="77777777" w:rsidR="006F1DB8" w:rsidRPr="007C0CA3" w:rsidRDefault="006F1DB8" w:rsidP="00684801">
      <w:pPr>
        <w:bidi/>
        <w:spacing w:before="300" w:after="300" w:line="240" w:lineRule="auto"/>
        <w:jc w:val="both"/>
        <w:rPr>
          <w:rFonts w:asciiTheme="majorBidi" w:eastAsia="Times New Roman" w:hAnsiTheme="majorBidi" w:cstheme="majorBidi"/>
          <w:color w:val="000000" w:themeColor="text1"/>
          <w:sz w:val="28"/>
          <w:szCs w:val="28"/>
          <w:highlight w:val="red"/>
        </w:rPr>
      </w:pPr>
      <w:r w:rsidRPr="007C0CA3">
        <w:rPr>
          <w:rFonts w:asciiTheme="majorBidi" w:eastAsia="Times New Roman" w:hAnsiTheme="majorBidi" w:cstheme="majorBidi"/>
          <w:color w:val="000000" w:themeColor="text1"/>
          <w:sz w:val="28"/>
          <w:szCs w:val="28"/>
          <w:rtl/>
        </w:rPr>
        <w:t xml:space="preserve">توفر إرشادات </w:t>
      </w:r>
      <w:r w:rsidRPr="007C0CA3">
        <w:rPr>
          <w:rFonts w:asciiTheme="majorBidi" w:eastAsia="Times New Roman" w:hAnsiTheme="majorBidi" w:cstheme="majorBidi"/>
          <w:color w:val="000000" w:themeColor="text1"/>
          <w:sz w:val="28"/>
          <w:szCs w:val="28"/>
        </w:rPr>
        <w:t>ATAG</w:t>
      </w:r>
      <w:r w:rsidRPr="007C0CA3">
        <w:rPr>
          <w:rFonts w:asciiTheme="majorBidi" w:eastAsia="Times New Roman" w:hAnsiTheme="majorBidi" w:cstheme="majorBidi"/>
          <w:color w:val="000000" w:themeColor="text1"/>
          <w:sz w:val="28"/>
          <w:szCs w:val="28"/>
          <w:rtl/>
        </w:rPr>
        <w:t xml:space="preserve"> إطاراً شاملاً لإمكانية الوصول يغطي مجموعة من المواضيع، بما في ذلك:</w:t>
      </w:r>
    </w:p>
    <w:p w14:paraId="4AE6C61E" w14:textId="77777777" w:rsidR="006F1DB8" w:rsidRPr="007C0CA3" w:rsidRDefault="006F1DB8" w:rsidP="00684801">
      <w:pPr>
        <w:pStyle w:val="ListParagraph"/>
        <w:numPr>
          <w:ilvl w:val="1"/>
          <w:numId w:val="16"/>
        </w:numPr>
        <w:bidi/>
        <w:spacing w:line="240" w:lineRule="auto"/>
        <w:ind w:left="720"/>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الواجهة البينية: يجب أن تحتوي أدوات التأليف على واجهة مستخدم بينية قابلة للوصول والاستخدام من قبل الأشخاص ذوي الإعاقة. يتضمن ذلك توفير إمكانية الوصول إلى لوحة المفاتيح ودعم التقنيات المساعِدة و</w:t>
      </w:r>
      <w:r w:rsidR="00607BCB" w:rsidRPr="007C0CA3">
        <w:rPr>
          <w:rFonts w:asciiTheme="majorBidi" w:hAnsiTheme="majorBidi" w:cstheme="majorBidi"/>
          <w:color w:val="000000" w:themeColor="text1"/>
          <w:sz w:val="28"/>
          <w:szCs w:val="28"/>
          <w:rtl/>
        </w:rPr>
        <w:t>قابلية تعدي</w:t>
      </w:r>
      <w:r w:rsidRPr="007C0CA3">
        <w:rPr>
          <w:rFonts w:asciiTheme="majorBidi" w:hAnsiTheme="majorBidi" w:cstheme="majorBidi"/>
          <w:color w:val="000000" w:themeColor="text1"/>
          <w:sz w:val="28"/>
          <w:szCs w:val="28"/>
          <w:rtl/>
        </w:rPr>
        <w:t>ل تفضيلات المستخدم.</w:t>
      </w:r>
    </w:p>
    <w:p w14:paraId="124B397A" w14:textId="77777777" w:rsidR="006F1DB8" w:rsidRPr="007C0CA3" w:rsidRDefault="006F1DB8" w:rsidP="00684801">
      <w:pPr>
        <w:pStyle w:val="ListParagraph"/>
        <w:numPr>
          <w:ilvl w:val="1"/>
          <w:numId w:val="16"/>
        </w:numPr>
        <w:bidi/>
        <w:spacing w:line="240" w:lineRule="auto"/>
        <w:ind w:left="720"/>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 xml:space="preserve">المخرجات: يجب أن تنتج أدوات التأليف محتوى ويب يمكن الوصول إليه افتراضياً. يتضمن ذلك التأكد من أن المخرجات تتوافق مع معايير الوصول إلى الويب، مثل </w:t>
      </w:r>
      <w:r w:rsidRPr="007C0CA3">
        <w:rPr>
          <w:rFonts w:asciiTheme="majorBidi" w:hAnsiTheme="majorBidi" w:cstheme="majorBidi"/>
          <w:color w:val="000000" w:themeColor="text1"/>
          <w:sz w:val="28"/>
          <w:szCs w:val="28"/>
        </w:rPr>
        <w:t>WCAG</w:t>
      </w:r>
      <w:r w:rsidRPr="007C0CA3">
        <w:rPr>
          <w:rFonts w:asciiTheme="majorBidi" w:hAnsiTheme="majorBidi" w:cstheme="majorBidi"/>
          <w:color w:val="000000" w:themeColor="text1"/>
          <w:sz w:val="28"/>
          <w:szCs w:val="28"/>
          <w:rtl/>
        </w:rPr>
        <w:t xml:space="preserve">، وتقديم </w:t>
      </w:r>
      <w:r w:rsidRPr="007C0CA3">
        <w:rPr>
          <w:rFonts w:asciiTheme="majorBidi" w:hAnsiTheme="majorBidi" w:cstheme="majorBidi"/>
          <w:color w:val="000000" w:themeColor="text1"/>
          <w:sz w:val="28"/>
          <w:szCs w:val="28"/>
          <w:rtl/>
          <w:lang w:bidi="ar-LB"/>
        </w:rPr>
        <w:t>التوجيهات</w:t>
      </w:r>
      <w:r w:rsidRPr="007C0CA3">
        <w:rPr>
          <w:rFonts w:asciiTheme="majorBidi" w:hAnsiTheme="majorBidi" w:cstheme="majorBidi"/>
          <w:color w:val="000000" w:themeColor="text1"/>
          <w:sz w:val="28"/>
          <w:szCs w:val="28"/>
          <w:rtl/>
        </w:rPr>
        <w:t xml:space="preserve"> والملاحظات إلى المؤلفين لمساعدتهم في إنشاء محتوى يمكن الوصول إليه.</w:t>
      </w:r>
    </w:p>
    <w:p w14:paraId="6AE8C938" w14:textId="77777777" w:rsidR="006F1DB8" w:rsidRPr="007C0CA3" w:rsidRDefault="006F1DB8" w:rsidP="00684801">
      <w:pPr>
        <w:pStyle w:val="ListParagraph"/>
        <w:numPr>
          <w:ilvl w:val="1"/>
          <w:numId w:val="16"/>
        </w:numPr>
        <w:bidi/>
        <w:spacing w:line="240" w:lineRule="auto"/>
        <w:ind w:left="720"/>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 xml:space="preserve">المساعدة والتوثيق: يجب أن توفر أدوات التأليف المساعدة ووثائق يمكن الوصول إليها، بما في ذلك التعليمات عبر الإنترنت والبرامج التعليمية وأدلة المستخدم. يتضمن ذلك ضمان توفر الوثائق بتنسيقات يمكن الوصول إليها، مثل </w:t>
      </w:r>
      <w:r w:rsidRPr="007C0CA3">
        <w:rPr>
          <w:rFonts w:asciiTheme="majorBidi" w:hAnsiTheme="majorBidi" w:cstheme="majorBidi"/>
          <w:color w:val="000000" w:themeColor="text1"/>
          <w:sz w:val="28"/>
          <w:szCs w:val="28"/>
        </w:rPr>
        <w:t>HTML</w:t>
      </w:r>
      <w:r w:rsidRPr="007C0CA3">
        <w:rPr>
          <w:rFonts w:asciiTheme="majorBidi" w:hAnsiTheme="majorBidi" w:cstheme="majorBidi"/>
          <w:color w:val="000000" w:themeColor="text1"/>
          <w:sz w:val="28"/>
          <w:szCs w:val="28"/>
          <w:rtl/>
        </w:rPr>
        <w:t xml:space="preserve"> و</w:t>
      </w:r>
      <w:r w:rsidRPr="007C0CA3">
        <w:rPr>
          <w:rFonts w:asciiTheme="majorBidi" w:hAnsiTheme="majorBidi" w:cstheme="majorBidi"/>
          <w:color w:val="000000" w:themeColor="text1"/>
          <w:sz w:val="28"/>
          <w:szCs w:val="28"/>
        </w:rPr>
        <w:t>PDF</w:t>
      </w:r>
      <w:r w:rsidRPr="007C0CA3">
        <w:rPr>
          <w:rFonts w:asciiTheme="majorBidi" w:hAnsiTheme="majorBidi" w:cstheme="majorBidi"/>
          <w:color w:val="000000" w:themeColor="text1"/>
          <w:sz w:val="28"/>
          <w:szCs w:val="28"/>
          <w:rtl/>
        </w:rPr>
        <w:t>، وتوفير تنسيقات بديلة، مثل الصوت أو برايل، عند الطلب.</w:t>
      </w:r>
    </w:p>
    <w:p w14:paraId="7F7C699E" w14:textId="77777777" w:rsidR="006F1DB8" w:rsidRPr="007C0CA3" w:rsidRDefault="006F1DB8" w:rsidP="00684801">
      <w:pPr>
        <w:bidi/>
        <w:spacing w:line="240" w:lineRule="auto"/>
        <w:jc w:val="both"/>
        <w:rPr>
          <w:rFonts w:asciiTheme="majorBidi" w:hAnsiTheme="majorBidi" w:cstheme="majorBidi"/>
          <w:color w:val="000000" w:themeColor="text1"/>
          <w:sz w:val="28"/>
          <w:szCs w:val="28"/>
          <w:rtl/>
        </w:rPr>
      </w:pPr>
      <w:r w:rsidRPr="007C0CA3">
        <w:rPr>
          <w:rFonts w:asciiTheme="majorBidi" w:hAnsiTheme="majorBidi" w:cstheme="majorBidi"/>
          <w:color w:val="000000" w:themeColor="text1"/>
          <w:sz w:val="28"/>
          <w:szCs w:val="28"/>
          <w:rtl/>
        </w:rPr>
        <w:t>تم تنظيم</w:t>
      </w:r>
      <w:r w:rsidRPr="007C0CA3">
        <w:rPr>
          <w:rFonts w:asciiTheme="majorBidi" w:hAnsiTheme="majorBidi" w:cstheme="majorBidi"/>
          <w:color w:val="000000" w:themeColor="text1"/>
          <w:sz w:val="28"/>
          <w:szCs w:val="28"/>
          <w:rtl/>
          <w:lang w:bidi="ar-LB"/>
        </w:rPr>
        <w:t xml:space="preserve"> إرشادات</w:t>
      </w:r>
      <w:r w:rsidRPr="007C0CA3">
        <w:rPr>
          <w:rFonts w:asciiTheme="majorBidi" w:hAnsiTheme="majorBidi" w:cstheme="majorBidi"/>
          <w:color w:val="000000" w:themeColor="text1"/>
          <w:sz w:val="28"/>
          <w:szCs w:val="28"/>
          <w:rtl/>
        </w:rPr>
        <w:t xml:space="preserve"> </w:t>
      </w:r>
      <w:r w:rsidRPr="007C0CA3">
        <w:rPr>
          <w:rFonts w:asciiTheme="majorBidi" w:hAnsiTheme="majorBidi" w:cstheme="majorBidi"/>
          <w:color w:val="000000" w:themeColor="text1"/>
          <w:sz w:val="28"/>
          <w:szCs w:val="28"/>
        </w:rPr>
        <w:t>ATAG</w:t>
      </w:r>
      <w:r w:rsidRPr="007C0CA3">
        <w:rPr>
          <w:rFonts w:asciiTheme="majorBidi" w:hAnsiTheme="majorBidi" w:cstheme="majorBidi"/>
          <w:color w:val="000000" w:themeColor="text1"/>
          <w:sz w:val="28"/>
          <w:szCs w:val="28"/>
          <w:rtl/>
        </w:rPr>
        <w:t xml:space="preserve"> وفق ثلاثة مستويات من التوافق: </w:t>
      </w:r>
      <w:r w:rsidRPr="007C0CA3">
        <w:rPr>
          <w:rFonts w:asciiTheme="majorBidi" w:hAnsiTheme="majorBidi" w:cstheme="majorBidi"/>
          <w:color w:val="000000" w:themeColor="text1"/>
          <w:sz w:val="28"/>
          <w:szCs w:val="28"/>
        </w:rPr>
        <w:t>A</w:t>
      </w:r>
      <w:r w:rsidRPr="007C0CA3">
        <w:rPr>
          <w:rFonts w:asciiTheme="majorBidi" w:hAnsiTheme="majorBidi" w:cstheme="majorBidi"/>
          <w:color w:val="000000" w:themeColor="text1"/>
          <w:sz w:val="28"/>
          <w:szCs w:val="28"/>
          <w:rtl/>
        </w:rPr>
        <w:t xml:space="preserve"> و</w:t>
      </w:r>
      <w:r w:rsidRPr="007C0CA3">
        <w:rPr>
          <w:rFonts w:asciiTheme="majorBidi" w:hAnsiTheme="majorBidi" w:cstheme="majorBidi"/>
          <w:color w:val="000000" w:themeColor="text1"/>
          <w:sz w:val="28"/>
          <w:szCs w:val="28"/>
        </w:rPr>
        <w:t>AA</w:t>
      </w:r>
      <w:r w:rsidRPr="007C0CA3">
        <w:rPr>
          <w:rFonts w:asciiTheme="majorBidi" w:hAnsiTheme="majorBidi" w:cstheme="majorBidi"/>
          <w:color w:val="000000" w:themeColor="text1"/>
          <w:sz w:val="28"/>
          <w:szCs w:val="28"/>
          <w:rtl/>
        </w:rPr>
        <w:t xml:space="preserve"> و</w:t>
      </w:r>
      <w:r w:rsidRPr="007C0CA3">
        <w:rPr>
          <w:rFonts w:asciiTheme="majorBidi" w:hAnsiTheme="majorBidi" w:cstheme="majorBidi"/>
          <w:color w:val="000000" w:themeColor="text1"/>
          <w:sz w:val="28"/>
          <w:szCs w:val="28"/>
        </w:rPr>
        <w:t>AAA</w:t>
      </w:r>
      <w:r w:rsidRPr="007C0CA3">
        <w:rPr>
          <w:rFonts w:asciiTheme="majorBidi" w:hAnsiTheme="majorBidi" w:cstheme="majorBidi"/>
          <w:color w:val="000000" w:themeColor="text1"/>
          <w:sz w:val="28"/>
          <w:szCs w:val="28"/>
          <w:rtl/>
        </w:rPr>
        <w:t>. يتطلب التوافق في كل مستوى تلبية جميع معايير النجاح في ذلك المستوى وجميع المستويات الأدنى منه.</w:t>
      </w:r>
    </w:p>
    <w:p w14:paraId="3D8D97EF" w14:textId="1E233660" w:rsidR="006F1DB8" w:rsidRPr="007C0CA3" w:rsidRDefault="006F1DB8" w:rsidP="003849D5">
      <w:pPr>
        <w:bidi/>
        <w:spacing w:line="240" w:lineRule="auto"/>
        <w:jc w:val="both"/>
        <w:rPr>
          <w:rFonts w:asciiTheme="majorBidi" w:hAnsiTheme="majorBidi" w:cstheme="majorBidi"/>
          <w:color w:val="000000" w:themeColor="text1"/>
          <w:sz w:val="28"/>
          <w:szCs w:val="28"/>
          <w:rtl/>
        </w:rPr>
      </w:pPr>
      <w:r w:rsidRPr="007C0CA3">
        <w:rPr>
          <w:rFonts w:asciiTheme="majorBidi" w:hAnsiTheme="majorBidi" w:cstheme="majorBidi"/>
          <w:color w:val="000000" w:themeColor="text1"/>
          <w:sz w:val="28"/>
          <w:szCs w:val="28"/>
          <w:rtl/>
        </w:rPr>
        <w:t xml:space="preserve">باتباع إرشادات </w:t>
      </w:r>
      <w:r w:rsidRPr="007C0CA3">
        <w:rPr>
          <w:rFonts w:asciiTheme="majorBidi" w:hAnsiTheme="majorBidi" w:cstheme="majorBidi"/>
          <w:color w:val="000000" w:themeColor="text1"/>
          <w:sz w:val="28"/>
          <w:szCs w:val="28"/>
        </w:rPr>
        <w:t>ATAG</w:t>
      </w:r>
      <w:r w:rsidRPr="007C0CA3">
        <w:rPr>
          <w:rFonts w:asciiTheme="majorBidi" w:hAnsiTheme="majorBidi" w:cstheme="majorBidi"/>
          <w:color w:val="000000" w:themeColor="text1"/>
          <w:sz w:val="28"/>
          <w:szCs w:val="28"/>
          <w:rtl/>
        </w:rPr>
        <w:t>، يمكن للمؤسسات الإعلامية ضمان أن أدوات التأليف التي تستخدمها متاحة للأشخاص ذوي الإعاقة، مما يعزز المزيد من الإدماج والمشاركة في العالم الرقمي. بالإضافة إلى ذلك، يمكن لأدوات التأليف التي يمكن الوصول إليها مساعدة المؤسسات الإعلامية على إنشاء محتوى ويب يمكن الوصول إليه للأشخاص ذوي الإعاقة، وتعزيز إمكانية الوصول بشكل أكبر والإدماج في المحتوى الرقمي الخاص بها.</w:t>
      </w:r>
    </w:p>
    <w:p w14:paraId="5436E9EE" w14:textId="77777777" w:rsidR="006B57E2" w:rsidRDefault="006B57E2" w:rsidP="00684801">
      <w:pPr>
        <w:bidi/>
        <w:spacing w:before="300" w:after="300" w:line="240" w:lineRule="auto"/>
        <w:jc w:val="both"/>
        <w:rPr>
          <w:rFonts w:asciiTheme="majorBidi" w:eastAsia="Times New Roman" w:hAnsiTheme="majorBidi" w:cstheme="majorBidi"/>
          <w:b/>
          <w:bCs/>
          <w:color w:val="000000" w:themeColor="text1"/>
          <w:sz w:val="28"/>
          <w:szCs w:val="28"/>
          <w:rtl/>
        </w:rPr>
      </w:pPr>
    </w:p>
    <w:p w14:paraId="2F472296" w14:textId="77777777" w:rsidR="006B57E2" w:rsidRDefault="006B57E2" w:rsidP="006B57E2">
      <w:pPr>
        <w:bidi/>
        <w:spacing w:before="300" w:after="300" w:line="240" w:lineRule="auto"/>
        <w:jc w:val="both"/>
        <w:rPr>
          <w:rFonts w:asciiTheme="majorBidi" w:eastAsia="Times New Roman" w:hAnsiTheme="majorBidi" w:cstheme="majorBidi"/>
          <w:b/>
          <w:bCs/>
          <w:color w:val="000000" w:themeColor="text1"/>
          <w:sz w:val="28"/>
          <w:szCs w:val="28"/>
          <w:rtl/>
        </w:rPr>
      </w:pPr>
    </w:p>
    <w:p w14:paraId="340D7F10" w14:textId="77777777" w:rsidR="006B57E2" w:rsidRDefault="006B57E2" w:rsidP="006B57E2">
      <w:pPr>
        <w:bidi/>
        <w:spacing w:before="300" w:after="300" w:line="240" w:lineRule="auto"/>
        <w:jc w:val="both"/>
        <w:rPr>
          <w:rFonts w:asciiTheme="majorBidi" w:eastAsia="Times New Roman" w:hAnsiTheme="majorBidi" w:cstheme="majorBidi"/>
          <w:b/>
          <w:bCs/>
          <w:color w:val="000000" w:themeColor="text1"/>
          <w:sz w:val="28"/>
          <w:szCs w:val="28"/>
          <w:rtl/>
        </w:rPr>
      </w:pPr>
    </w:p>
    <w:p w14:paraId="4973D1B1" w14:textId="77777777" w:rsidR="006B57E2" w:rsidRDefault="006B57E2" w:rsidP="006B57E2">
      <w:pPr>
        <w:bidi/>
        <w:spacing w:before="300" w:after="300" w:line="240" w:lineRule="auto"/>
        <w:jc w:val="both"/>
        <w:rPr>
          <w:rFonts w:asciiTheme="majorBidi" w:eastAsia="Times New Roman" w:hAnsiTheme="majorBidi" w:cstheme="majorBidi"/>
          <w:b/>
          <w:bCs/>
          <w:color w:val="000000" w:themeColor="text1"/>
          <w:sz w:val="28"/>
          <w:szCs w:val="28"/>
          <w:rtl/>
        </w:rPr>
      </w:pPr>
    </w:p>
    <w:p w14:paraId="6F7431E0" w14:textId="77777777" w:rsidR="006B57E2" w:rsidRDefault="006B57E2" w:rsidP="006B57E2">
      <w:pPr>
        <w:bidi/>
        <w:spacing w:before="300" w:after="300" w:line="240" w:lineRule="auto"/>
        <w:jc w:val="both"/>
        <w:rPr>
          <w:rFonts w:asciiTheme="majorBidi" w:eastAsia="Times New Roman" w:hAnsiTheme="majorBidi" w:cstheme="majorBidi"/>
          <w:b/>
          <w:bCs/>
          <w:color w:val="000000" w:themeColor="text1"/>
          <w:sz w:val="28"/>
          <w:szCs w:val="28"/>
          <w:rtl/>
        </w:rPr>
      </w:pPr>
    </w:p>
    <w:p w14:paraId="393E1C17" w14:textId="77777777" w:rsidR="006B57E2" w:rsidRDefault="006B57E2" w:rsidP="006B57E2">
      <w:pPr>
        <w:bidi/>
        <w:spacing w:before="300" w:after="300" w:line="240" w:lineRule="auto"/>
        <w:jc w:val="both"/>
        <w:rPr>
          <w:rFonts w:asciiTheme="majorBidi" w:eastAsia="Times New Roman" w:hAnsiTheme="majorBidi" w:cstheme="majorBidi"/>
          <w:b/>
          <w:bCs/>
          <w:color w:val="000000" w:themeColor="text1"/>
          <w:sz w:val="28"/>
          <w:szCs w:val="28"/>
          <w:rtl/>
        </w:rPr>
      </w:pPr>
    </w:p>
    <w:p w14:paraId="08DAE8D1" w14:textId="77777777" w:rsidR="006B57E2" w:rsidRDefault="006B57E2" w:rsidP="006B57E2">
      <w:pPr>
        <w:bidi/>
        <w:spacing w:before="300" w:after="300" w:line="240" w:lineRule="auto"/>
        <w:jc w:val="both"/>
        <w:rPr>
          <w:rFonts w:asciiTheme="majorBidi" w:eastAsia="Times New Roman" w:hAnsiTheme="majorBidi" w:cstheme="majorBidi"/>
          <w:b/>
          <w:bCs/>
          <w:color w:val="000000" w:themeColor="text1"/>
          <w:sz w:val="28"/>
          <w:szCs w:val="28"/>
          <w:rtl/>
        </w:rPr>
      </w:pPr>
    </w:p>
    <w:p w14:paraId="7C0A8044" w14:textId="1EC86517" w:rsidR="006F1DB8" w:rsidRPr="006B57E2" w:rsidRDefault="006F1DB8" w:rsidP="006B57E2">
      <w:pPr>
        <w:pStyle w:val="Heading3"/>
        <w:bidi/>
        <w:rPr>
          <w:rFonts w:eastAsia="Times New Roman"/>
          <w:b/>
          <w:bCs/>
          <w:color w:val="000000" w:themeColor="text1"/>
          <w:sz w:val="28"/>
          <w:szCs w:val="28"/>
        </w:rPr>
      </w:pPr>
      <w:r w:rsidRPr="006B57E2">
        <w:rPr>
          <w:rFonts w:eastAsia="Times New Roman"/>
          <w:b/>
          <w:bCs/>
          <w:color w:val="000000" w:themeColor="text1"/>
          <w:sz w:val="28"/>
          <w:szCs w:val="28"/>
          <w:rtl/>
        </w:rPr>
        <w:lastRenderedPageBreak/>
        <w:t>الملحق ج</w:t>
      </w:r>
    </w:p>
    <w:p w14:paraId="39E7A5BE" w14:textId="77777777" w:rsidR="006F1DB8" w:rsidRPr="006B57E2" w:rsidRDefault="006F1DB8" w:rsidP="006B57E2">
      <w:pPr>
        <w:pStyle w:val="Heading3"/>
        <w:bidi/>
        <w:rPr>
          <w:rFonts w:eastAsia="Times New Roman"/>
          <w:b/>
          <w:bCs/>
          <w:color w:val="000000" w:themeColor="text1"/>
          <w:sz w:val="28"/>
          <w:szCs w:val="28"/>
        </w:rPr>
      </w:pPr>
      <w:r w:rsidRPr="006B57E2">
        <w:rPr>
          <w:rFonts w:eastAsia="Times New Roman"/>
          <w:b/>
          <w:bCs/>
          <w:color w:val="000000" w:themeColor="text1"/>
          <w:sz w:val="28"/>
          <w:szCs w:val="28"/>
          <w:rtl/>
        </w:rPr>
        <w:t>تطبيقات الإنترنت الغنية التي يمكن الوصول إليها (</w:t>
      </w:r>
      <w:r w:rsidRPr="006B57E2">
        <w:rPr>
          <w:rFonts w:eastAsia="Times New Roman"/>
          <w:b/>
          <w:bCs/>
          <w:color w:val="000000" w:themeColor="text1"/>
          <w:sz w:val="28"/>
          <w:szCs w:val="28"/>
        </w:rPr>
        <w:t>ARIA</w:t>
      </w:r>
      <w:r w:rsidRPr="006B57E2">
        <w:rPr>
          <w:rFonts w:eastAsia="Times New Roman"/>
          <w:b/>
          <w:bCs/>
          <w:color w:val="000000" w:themeColor="text1"/>
          <w:sz w:val="28"/>
          <w:szCs w:val="28"/>
          <w:rtl/>
        </w:rPr>
        <w:t>)</w:t>
      </w:r>
    </w:p>
    <w:p w14:paraId="06CE3960" w14:textId="77777777" w:rsidR="006F1DB8" w:rsidRPr="007C0CA3" w:rsidRDefault="006F1DB8" w:rsidP="00684801">
      <w:pPr>
        <w:bidi/>
        <w:spacing w:before="300" w:after="300" w:line="240" w:lineRule="auto"/>
        <w:jc w:val="both"/>
        <w:rPr>
          <w:rFonts w:asciiTheme="majorBidi" w:eastAsia="Times New Roman" w:hAnsiTheme="majorBidi" w:cstheme="majorBidi"/>
          <w:color w:val="000000" w:themeColor="text1"/>
          <w:sz w:val="28"/>
          <w:szCs w:val="28"/>
        </w:rPr>
      </w:pPr>
      <w:r w:rsidRPr="007C0CA3">
        <w:rPr>
          <w:rFonts w:asciiTheme="majorBidi" w:eastAsia="Times New Roman" w:hAnsiTheme="majorBidi" w:cstheme="majorBidi"/>
          <w:color w:val="000000" w:themeColor="text1"/>
          <w:sz w:val="28"/>
          <w:szCs w:val="28"/>
          <w:rtl/>
        </w:rPr>
        <w:t>تطبيقات الإنترنت الغنية التي يمكن الوصول إليها (</w:t>
      </w:r>
      <w:r w:rsidRPr="007C0CA3">
        <w:rPr>
          <w:rFonts w:asciiTheme="majorBidi" w:eastAsia="Times New Roman" w:hAnsiTheme="majorBidi" w:cstheme="majorBidi"/>
          <w:color w:val="000000" w:themeColor="text1"/>
          <w:sz w:val="28"/>
          <w:szCs w:val="28"/>
        </w:rPr>
        <w:t>ARIA</w:t>
      </w:r>
      <w:r w:rsidRPr="007C0CA3">
        <w:rPr>
          <w:rFonts w:asciiTheme="majorBidi" w:eastAsia="Times New Roman" w:hAnsiTheme="majorBidi" w:cstheme="majorBidi"/>
          <w:color w:val="000000" w:themeColor="text1"/>
          <w:sz w:val="28"/>
          <w:szCs w:val="28"/>
          <w:rtl/>
        </w:rPr>
        <w:t>)</w:t>
      </w:r>
      <w:r w:rsidRPr="007C0CA3">
        <w:rPr>
          <w:rFonts w:asciiTheme="majorBidi" w:eastAsia="Times New Roman" w:hAnsiTheme="majorBidi" w:cstheme="majorBidi"/>
          <w:color w:val="000000" w:themeColor="text1"/>
          <w:sz w:val="28"/>
          <w:szCs w:val="28"/>
        </w:rPr>
        <w:t xml:space="preserve"> </w:t>
      </w:r>
      <w:r w:rsidRPr="007C0CA3">
        <w:rPr>
          <w:rFonts w:asciiTheme="majorBidi" w:eastAsia="Times New Roman" w:hAnsiTheme="majorBidi" w:cstheme="majorBidi"/>
          <w:color w:val="000000" w:themeColor="text1"/>
          <w:sz w:val="28"/>
          <w:szCs w:val="28"/>
          <w:rtl/>
        </w:rPr>
        <w:t xml:space="preserve">هي مجموعة من السمات التي يمكن إضافتها إلى عناصر </w:t>
      </w:r>
      <w:r w:rsidRPr="007C0CA3">
        <w:rPr>
          <w:rFonts w:asciiTheme="majorBidi" w:eastAsia="Times New Roman" w:hAnsiTheme="majorBidi" w:cstheme="majorBidi"/>
          <w:color w:val="000000" w:themeColor="text1"/>
          <w:sz w:val="28"/>
          <w:szCs w:val="28"/>
        </w:rPr>
        <w:t>HTML</w:t>
      </w:r>
      <w:r w:rsidRPr="007C0CA3">
        <w:rPr>
          <w:rFonts w:asciiTheme="majorBidi" w:eastAsia="Times New Roman" w:hAnsiTheme="majorBidi" w:cstheme="majorBidi"/>
          <w:color w:val="000000" w:themeColor="text1"/>
          <w:sz w:val="28"/>
          <w:szCs w:val="28"/>
          <w:rtl/>
        </w:rPr>
        <w:t xml:space="preserve"> لتوفير معلومات إضافية حول إمكانية الوصول إلى محتوى الويب ووظائفه. تم تصميم تطبيقات </w:t>
      </w:r>
      <w:r w:rsidRPr="007C0CA3">
        <w:rPr>
          <w:rFonts w:asciiTheme="majorBidi" w:eastAsia="Times New Roman" w:hAnsiTheme="majorBidi" w:cstheme="majorBidi"/>
          <w:color w:val="000000" w:themeColor="text1"/>
          <w:sz w:val="28"/>
          <w:szCs w:val="28"/>
        </w:rPr>
        <w:t>ARIA</w:t>
      </w:r>
      <w:r w:rsidRPr="007C0CA3">
        <w:rPr>
          <w:rFonts w:asciiTheme="majorBidi" w:eastAsia="Times New Roman" w:hAnsiTheme="majorBidi" w:cstheme="majorBidi"/>
          <w:color w:val="000000" w:themeColor="text1"/>
          <w:sz w:val="28"/>
          <w:szCs w:val="28"/>
          <w:rtl/>
        </w:rPr>
        <w:t xml:space="preserve"> لتحسين إمكانية الوصول إلى تطبيقات الويب ومحتويات الويب الديناميكية الأخرى التي قد لا يمكن الوصول إليها بشكل كامل باستخدام لغتي </w:t>
      </w:r>
      <w:r w:rsidRPr="007C0CA3">
        <w:rPr>
          <w:rFonts w:asciiTheme="majorBidi" w:eastAsia="Times New Roman" w:hAnsiTheme="majorBidi" w:cstheme="majorBidi"/>
          <w:color w:val="000000" w:themeColor="text1"/>
          <w:sz w:val="28"/>
          <w:szCs w:val="28"/>
        </w:rPr>
        <w:t>HTML</w:t>
      </w:r>
      <w:r w:rsidR="005C2CAB" w:rsidRPr="007C0CA3">
        <w:rPr>
          <w:rFonts w:asciiTheme="majorBidi" w:eastAsia="Times New Roman" w:hAnsiTheme="majorBidi" w:cstheme="majorBidi"/>
          <w:color w:val="000000" w:themeColor="text1"/>
          <w:sz w:val="28"/>
          <w:szCs w:val="28"/>
          <w:rtl/>
        </w:rPr>
        <w:t xml:space="preserve"> و</w:t>
      </w:r>
      <w:r w:rsidRPr="007C0CA3">
        <w:rPr>
          <w:rFonts w:asciiTheme="majorBidi" w:eastAsia="Times New Roman" w:hAnsiTheme="majorBidi" w:cstheme="majorBidi"/>
          <w:color w:val="000000" w:themeColor="text1"/>
          <w:sz w:val="28"/>
          <w:szCs w:val="28"/>
        </w:rPr>
        <w:t>CSS</w:t>
      </w:r>
      <w:r w:rsidRPr="007C0CA3">
        <w:rPr>
          <w:rFonts w:asciiTheme="majorBidi" w:eastAsia="Times New Roman" w:hAnsiTheme="majorBidi" w:cstheme="majorBidi"/>
          <w:color w:val="000000" w:themeColor="text1"/>
          <w:sz w:val="28"/>
          <w:szCs w:val="28"/>
          <w:rtl/>
        </w:rPr>
        <w:t xml:space="preserve"> المعياريتين.</w:t>
      </w:r>
    </w:p>
    <w:p w14:paraId="307BD910" w14:textId="77777777" w:rsidR="006F1DB8" w:rsidRPr="007C0CA3" w:rsidRDefault="006F1DB8" w:rsidP="00684801">
      <w:pPr>
        <w:bidi/>
        <w:spacing w:before="300" w:after="300" w:line="240" w:lineRule="auto"/>
        <w:jc w:val="both"/>
        <w:rPr>
          <w:rFonts w:asciiTheme="majorBidi" w:eastAsia="Times New Roman" w:hAnsiTheme="majorBidi" w:cstheme="majorBidi"/>
          <w:color w:val="000000" w:themeColor="text1"/>
          <w:sz w:val="28"/>
          <w:szCs w:val="28"/>
        </w:rPr>
      </w:pPr>
      <w:r w:rsidRPr="007C0CA3">
        <w:rPr>
          <w:rFonts w:asciiTheme="majorBidi" w:eastAsia="Times New Roman" w:hAnsiTheme="majorBidi" w:cstheme="majorBidi"/>
          <w:color w:val="000000" w:themeColor="text1"/>
          <w:sz w:val="28"/>
          <w:szCs w:val="28"/>
          <w:rtl/>
        </w:rPr>
        <w:t xml:space="preserve">توفر تطبيقات </w:t>
      </w:r>
      <w:r w:rsidRPr="007C0CA3">
        <w:rPr>
          <w:rFonts w:asciiTheme="majorBidi" w:eastAsia="Times New Roman" w:hAnsiTheme="majorBidi" w:cstheme="majorBidi"/>
          <w:color w:val="000000" w:themeColor="text1"/>
          <w:sz w:val="28"/>
          <w:szCs w:val="28"/>
        </w:rPr>
        <w:t>ARIA</w:t>
      </w:r>
      <w:r w:rsidRPr="007C0CA3">
        <w:rPr>
          <w:rFonts w:asciiTheme="majorBidi" w:eastAsia="Times New Roman" w:hAnsiTheme="majorBidi" w:cstheme="majorBidi"/>
          <w:color w:val="000000" w:themeColor="text1"/>
          <w:sz w:val="28"/>
          <w:szCs w:val="28"/>
          <w:rtl/>
        </w:rPr>
        <w:t xml:space="preserve"> مجموعة من السمات التي يمكن استخدامها لتحسين إمكانية الوصول إلى محتوى الويب، بما في ذلك:</w:t>
      </w:r>
    </w:p>
    <w:p w14:paraId="1A4315B4" w14:textId="77777777" w:rsidR="006F1DB8" w:rsidRPr="007C0CA3" w:rsidRDefault="006F1DB8" w:rsidP="00684801">
      <w:pPr>
        <w:pStyle w:val="ListParagraph"/>
        <w:numPr>
          <w:ilvl w:val="1"/>
          <w:numId w:val="17"/>
        </w:numPr>
        <w:bidi/>
        <w:spacing w:line="240" w:lineRule="auto"/>
        <w:ind w:left="720"/>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 xml:space="preserve">الأدوار: توفر تطبيقات </w:t>
      </w:r>
      <w:r w:rsidRPr="007C0CA3">
        <w:rPr>
          <w:rFonts w:asciiTheme="majorBidi" w:hAnsiTheme="majorBidi" w:cstheme="majorBidi"/>
          <w:color w:val="000000" w:themeColor="text1"/>
          <w:sz w:val="28"/>
          <w:szCs w:val="28"/>
        </w:rPr>
        <w:t>ARIA</w:t>
      </w:r>
      <w:r w:rsidRPr="007C0CA3">
        <w:rPr>
          <w:rFonts w:asciiTheme="majorBidi" w:hAnsiTheme="majorBidi" w:cstheme="majorBidi"/>
          <w:color w:val="000000" w:themeColor="text1"/>
          <w:sz w:val="28"/>
          <w:szCs w:val="28"/>
          <w:rtl/>
        </w:rPr>
        <w:t xml:space="preserve"> مجموعة من الأدوار التي يمكن استخدامها لوصف الغرض من عنصر ما على صفحة الويب. </w:t>
      </w:r>
      <w:r w:rsidR="006F1626" w:rsidRPr="007C0CA3">
        <w:rPr>
          <w:rFonts w:asciiTheme="majorBidi" w:hAnsiTheme="majorBidi" w:cstheme="majorBidi"/>
          <w:color w:val="000000" w:themeColor="text1"/>
          <w:sz w:val="28"/>
          <w:szCs w:val="28"/>
          <w:rtl/>
          <w:lang w:bidi="ar-LB"/>
        </w:rPr>
        <w:t>و</w:t>
      </w:r>
      <w:r w:rsidRPr="007C0CA3">
        <w:rPr>
          <w:rFonts w:asciiTheme="majorBidi" w:hAnsiTheme="majorBidi" w:cstheme="majorBidi"/>
          <w:color w:val="000000" w:themeColor="text1"/>
          <w:sz w:val="28"/>
          <w:szCs w:val="28"/>
          <w:rtl/>
        </w:rPr>
        <w:t xml:space="preserve">يمكن </w:t>
      </w:r>
      <w:r w:rsidR="006F1626" w:rsidRPr="007C0CA3">
        <w:rPr>
          <w:rFonts w:asciiTheme="majorBidi" w:hAnsiTheme="majorBidi" w:cstheme="majorBidi"/>
          <w:color w:val="000000" w:themeColor="text1"/>
          <w:sz w:val="28"/>
          <w:szCs w:val="28"/>
          <w:rtl/>
        </w:rPr>
        <w:t xml:space="preserve">لهذا </w:t>
      </w:r>
      <w:r w:rsidRPr="007C0CA3">
        <w:rPr>
          <w:rFonts w:asciiTheme="majorBidi" w:hAnsiTheme="majorBidi" w:cstheme="majorBidi"/>
          <w:color w:val="000000" w:themeColor="text1"/>
          <w:sz w:val="28"/>
          <w:szCs w:val="28"/>
          <w:rtl/>
        </w:rPr>
        <w:t>أن يساعد التقنيات المساعدة في فهم هيكلية صفحة الويب وتقديم ملاحظات أكثر إفادة للمستخدمين.</w:t>
      </w:r>
    </w:p>
    <w:p w14:paraId="1AA45A88" w14:textId="77777777" w:rsidR="006F1DB8" w:rsidRPr="007C0CA3" w:rsidRDefault="006F1DB8" w:rsidP="00684801">
      <w:pPr>
        <w:pStyle w:val="ListParagraph"/>
        <w:numPr>
          <w:ilvl w:val="1"/>
          <w:numId w:val="17"/>
        </w:numPr>
        <w:bidi/>
        <w:spacing w:line="240" w:lineRule="auto"/>
        <w:ind w:left="720"/>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 xml:space="preserve">الحالات والخصائص: توفر </w:t>
      </w:r>
      <w:r w:rsidRPr="007C0CA3">
        <w:rPr>
          <w:rFonts w:asciiTheme="majorBidi" w:hAnsiTheme="majorBidi" w:cstheme="majorBidi"/>
          <w:color w:val="000000" w:themeColor="text1"/>
          <w:sz w:val="28"/>
          <w:szCs w:val="28"/>
        </w:rPr>
        <w:t>ARIA</w:t>
      </w:r>
      <w:r w:rsidRPr="007C0CA3">
        <w:rPr>
          <w:rFonts w:asciiTheme="majorBidi" w:hAnsiTheme="majorBidi" w:cstheme="majorBidi"/>
          <w:color w:val="000000" w:themeColor="text1"/>
          <w:sz w:val="28"/>
          <w:szCs w:val="28"/>
          <w:rtl/>
        </w:rPr>
        <w:t xml:space="preserve"> مجموعة من الحالات والخصائص التي يمكن استخدامها لوصف الحالة أو الخصائص الحالية لعنصر ما على صفحة ويب. </w:t>
      </w:r>
      <w:r w:rsidR="006F1626" w:rsidRPr="007C0CA3">
        <w:rPr>
          <w:rFonts w:asciiTheme="majorBidi" w:hAnsiTheme="majorBidi" w:cstheme="majorBidi"/>
          <w:color w:val="000000" w:themeColor="text1"/>
          <w:sz w:val="28"/>
          <w:szCs w:val="28"/>
          <w:rtl/>
        </w:rPr>
        <w:t>و</w:t>
      </w:r>
      <w:r w:rsidRPr="007C0CA3">
        <w:rPr>
          <w:rFonts w:asciiTheme="majorBidi" w:hAnsiTheme="majorBidi" w:cstheme="majorBidi"/>
          <w:color w:val="000000" w:themeColor="text1"/>
          <w:sz w:val="28"/>
          <w:szCs w:val="28"/>
          <w:rtl/>
        </w:rPr>
        <w:t xml:space="preserve">يمكن </w:t>
      </w:r>
      <w:r w:rsidR="006F1626" w:rsidRPr="007C0CA3">
        <w:rPr>
          <w:rFonts w:asciiTheme="majorBidi" w:hAnsiTheme="majorBidi" w:cstheme="majorBidi"/>
          <w:color w:val="000000" w:themeColor="text1"/>
          <w:sz w:val="28"/>
          <w:szCs w:val="28"/>
          <w:rtl/>
        </w:rPr>
        <w:t xml:space="preserve">لهذا </w:t>
      </w:r>
      <w:r w:rsidRPr="007C0CA3">
        <w:rPr>
          <w:rFonts w:asciiTheme="majorBidi" w:hAnsiTheme="majorBidi" w:cstheme="majorBidi"/>
          <w:color w:val="000000" w:themeColor="text1"/>
          <w:sz w:val="28"/>
          <w:szCs w:val="28"/>
          <w:rtl/>
        </w:rPr>
        <w:t>أن يساعد التقنيات المساعِدة في تقديم ملاحظات أكثر إفادة للمستخدمين وتحسين إمكانية الوصول إلى محتوى الويب.</w:t>
      </w:r>
    </w:p>
    <w:p w14:paraId="2E31D977" w14:textId="77777777" w:rsidR="006F1DB8" w:rsidRPr="007C0CA3" w:rsidRDefault="006F1DB8" w:rsidP="00684801">
      <w:pPr>
        <w:pStyle w:val="ListParagraph"/>
        <w:numPr>
          <w:ilvl w:val="1"/>
          <w:numId w:val="17"/>
        </w:numPr>
        <w:bidi/>
        <w:spacing w:line="240" w:lineRule="auto"/>
        <w:ind w:left="720"/>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lang w:bidi="ar-LB"/>
        </w:rPr>
        <w:t>أل</w:t>
      </w:r>
      <w:r w:rsidRPr="007C0CA3">
        <w:rPr>
          <w:rFonts w:asciiTheme="majorBidi" w:hAnsiTheme="majorBidi" w:cstheme="majorBidi"/>
          <w:color w:val="000000" w:themeColor="text1"/>
          <w:sz w:val="28"/>
          <w:szCs w:val="28"/>
          <w:rtl/>
        </w:rPr>
        <w:t>مناطق الحية</w:t>
      </w:r>
      <w:r w:rsidR="005C2CAB" w:rsidRPr="007C0CA3">
        <w:rPr>
          <w:rFonts w:asciiTheme="majorBidi" w:hAnsiTheme="majorBidi" w:cstheme="majorBidi"/>
          <w:color w:val="000000" w:themeColor="text1"/>
          <w:sz w:val="28"/>
          <w:szCs w:val="28"/>
          <w:rtl/>
        </w:rPr>
        <w:t xml:space="preserve"> </w:t>
      </w:r>
      <w:r w:rsidRPr="007C0CA3">
        <w:rPr>
          <w:rFonts w:asciiTheme="majorBidi" w:hAnsiTheme="majorBidi" w:cstheme="majorBidi"/>
          <w:color w:val="000000" w:themeColor="text1"/>
          <w:sz w:val="28"/>
          <w:szCs w:val="28"/>
          <w:rtl/>
        </w:rPr>
        <w:t>(</w:t>
      </w:r>
      <w:r w:rsidRPr="007C0CA3">
        <w:rPr>
          <w:rFonts w:asciiTheme="majorBidi" w:hAnsiTheme="majorBidi" w:cstheme="majorBidi"/>
          <w:color w:val="000000" w:themeColor="text1"/>
          <w:sz w:val="28"/>
          <w:szCs w:val="28"/>
        </w:rPr>
        <w:t>Live regions</w:t>
      </w:r>
      <w:r w:rsidRPr="007C0CA3">
        <w:rPr>
          <w:rFonts w:asciiTheme="majorBidi" w:hAnsiTheme="majorBidi" w:cstheme="majorBidi"/>
          <w:color w:val="000000" w:themeColor="text1"/>
          <w:sz w:val="28"/>
          <w:szCs w:val="28"/>
          <w:rtl/>
        </w:rPr>
        <w:t xml:space="preserve">): توفر </w:t>
      </w:r>
      <w:r w:rsidRPr="007C0CA3">
        <w:rPr>
          <w:rFonts w:asciiTheme="majorBidi" w:hAnsiTheme="majorBidi" w:cstheme="majorBidi"/>
          <w:color w:val="000000" w:themeColor="text1"/>
          <w:sz w:val="28"/>
          <w:szCs w:val="28"/>
        </w:rPr>
        <w:t>ARIA</w:t>
      </w:r>
      <w:r w:rsidRPr="007C0CA3">
        <w:rPr>
          <w:rFonts w:asciiTheme="majorBidi" w:hAnsiTheme="majorBidi" w:cstheme="majorBidi"/>
          <w:color w:val="000000" w:themeColor="text1"/>
          <w:sz w:val="28"/>
          <w:szCs w:val="28"/>
          <w:rtl/>
        </w:rPr>
        <w:t xml:space="preserve"> مجموعة من السمات التي يمكن استخدامها لتحديد </w:t>
      </w:r>
      <w:r w:rsidR="005C2CAB" w:rsidRPr="007C0CA3">
        <w:rPr>
          <w:rFonts w:asciiTheme="majorBidi" w:hAnsiTheme="majorBidi" w:cstheme="majorBidi"/>
          <w:color w:val="000000" w:themeColor="text1"/>
          <w:sz w:val="28"/>
          <w:szCs w:val="28"/>
          <w:rtl/>
        </w:rPr>
        <w:t>المناطق</w:t>
      </w:r>
      <w:r w:rsidR="005C2CAB" w:rsidRPr="007C0CA3">
        <w:rPr>
          <w:rFonts w:asciiTheme="majorBidi" w:hAnsiTheme="majorBidi" w:cstheme="majorBidi"/>
          <w:color w:val="000000" w:themeColor="text1"/>
          <w:sz w:val="28"/>
          <w:szCs w:val="28"/>
        </w:rPr>
        <w:t xml:space="preserve"> </w:t>
      </w:r>
      <w:r w:rsidR="005C2CAB" w:rsidRPr="007C0CA3">
        <w:rPr>
          <w:rFonts w:asciiTheme="majorBidi" w:hAnsiTheme="majorBidi" w:cstheme="majorBidi"/>
          <w:color w:val="000000" w:themeColor="text1"/>
          <w:sz w:val="28"/>
          <w:szCs w:val="28"/>
          <w:rtl/>
          <w:lang w:bidi="ar-LB"/>
        </w:rPr>
        <w:t>الحية</w:t>
      </w:r>
      <w:r w:rsidRPr="007C0CA3">
        <w:rPr>
          <w:rFonts w:asciiTheme="majorBidi" w:hAnsiTheme="majorBidi" w:cstheme="majorBidi"/>
          <w:color w:val="000000" w:themeColor="text1"/>
          <w:sz w:val="28"/>
          <w:szCs w:val="28"/>
          <w:rtl/>
        </w:rPr>
        <w:t xml:space="preserve"> على صفحة الويب. المناطق الحية هي مناطق من صفحة الويب يتم تحديثها ديناميكيًا، مثل نافذة الدردشة أو الإعلام. </w:t>
      </w:r>
      <w:r w:rsidR="006F1626" w:rsidRPr="007C0CA3">
        <w:rPr>
          <w:rFonts w:asciiTheme="majorBidi" w:hAnsiTheme="majorBidi" w:cstheme="majorBidi"/>
          <w:color w:val="000000" w:themeColor="text1"/>
          <w:sz w:val="28"/>
          <w:szCs w:val="28"/>
          <w:rtl/>
        </w:rPr>
        <w:t>و</w:t>
      </w:r>
      <w:r w:rsidRPr="007C0CA3">
        <w:rPr>
          <w:rFonts w:asciiTheme="majorBidi" w:hAnsiTheme="majorBidi" w:cstheme="majorBidi"/>
          <w:color w:val="000000" w:themeColor="text1"/>
          <w:sz w:val="28"/>
          <w:szCs w:val="28"/>
          <w:rtl/>
        </w:rPr>
        <w:t xml:space="preserve">يمكن </w:t>
      </w:r>
      <w:proofErr w:type="gramStart"/>
      <w:r w:rsidR="006F1626" w:rsidRPr="007C0CA3">
        <w:rPr>
          <w:rFonts w:asciiTheme="majorBidi" w:hAnsiTheme="majorBidi" w:cstheme="majorBidi"/>
          <w:color w:val="000000" w:themeColor="text1"/>
          <w:sz w:val="28"/>
          <w:szCs w:val="28"/>
          <w:rtl/>
        </w:rPr>
        <w:t>ل</w:t>
      </w:r>
      <w:r w:rsidR="006F1626" w:rsidRPr="007C0CA3">
        <w:rPr>
          <w:rFonts w:asciiTheme="majorBidi" w:hAnsiTheme="majorBidi" w:cstheme="majorBidi"/>
          <w:color w:val="000000" w:themeColor="text1"/>
          <w:sz w:val="28"/>
          <w:szCs w:val="28"/>
        </w:rPr>
        <w:t>ARIA</w:t>
      </w:r>
      <w:proofErr w:type="gramEnd"/>
      <w:r w:rsidR="006F1626" w:rsidRPr="007C0CA3">
        <w:rPr>
          <w:rFonts w:asciiTheme="majorBidi" w:hAnsiTheme="majorBidi" w:cstheme="majorBidi"/>
          <w:color w:val="000000" w:themeColor="text1"/>
          <w:sz w:val="28"/>
          <w:szCs w:val="28"/>
          <w:rtl/>
        </w:rPr>
        <w:t xml:space="preserve"> </w:t>
      </w:r>
      <w:r w:rsidRPr="007C0CA3">
        <w:rPr>
          <w:rFonts w:asciiTheme="majorBidi" w:hAnsiTheme="majorBidi" w:cstheme="majorBidi"/>
          <w:color w:val="000000" w:themeColor="text1"/>
          <w:sz w:val="28"/>
          <w:szCs w:val="28"/>
          <w:rtl/>
        </w:rPr>
        <w:t>أن تساعد التقنيات المساعِدة في تحديد وإعلان التحديثات في مناطق الصور الحية في الوقت المناسب وبطريقة هادفة.</w:t>
      </w:r>
    </w:p>
    <w:p w14:paraId="2CC49D0E" w14:textId="22AD5DD4" w:rsidR="006F1DB8" w:rsidRPr="007C0CA3" w:rsidRDefault="006F1DB8" w:rsidP="003849D5">
      <w:pPr>
        <w:bidi/>
        <w:spacing w:line="240" w:lineRule="auto"/>
        <w:jc w:val="both"/>
        <w:rPr>
          <w:rFonts w:asciiTheme="majorBidi" w:hAnsiTheme="majorBidi" w:cstheme="majorBidi"/>
          <w:color w:val="000000" w:themeColor="text1"/>
          <w:sz w:val="28"/>
          <w:szCs w:val="28"/>
          <w:rtl/>
        </w:rPr>
      </w:pPr>
      <w:r w:rsidRPr="007C0CA3">
        <w:rPr>
          <w:rFonts w:asciiTheme="majorBidi" w:hAnsiTheme="majorBidi" w:cstheme="majorBidi"/>
          <w:color w:val="000000" w:themeColor="text1"/>
          <w:sz w:val="28"/>
          <w:szCs w:val="28"/>
          <w:rtl/>
        </w:rPr>
        <w:t xml:space="preserve">باستخدام سمات </w:t>
      </w:r>
      <w:r w:rsidRPr="007C0CA3">
        <w:rPr>
          <w:rFonts w:asciiTheme="majorBidi" w:hAnsiTheme="majorBidi" w:cstheme="majorBidi"/>
          <w:color w:val="000000" w:themeColor="text1"/>
          <w:sz w:val="28"/>
          <w:szCs w:val="28"/>
        </w:rPr>
        <w:t>ARIA</w:t>
      </w:r>
      <w:r w:rsidRPr="007C0CA3">
        <w:rPr>
          <w:rFonts w:asciiTheme="majorBidi" w:hAnsiTheme="majorBidi" w:cstheme="majorBidi"/>
          <w:color w:val="000000" w:themeColor="text1"/>
          <w:sz w:val="28"/>
          <w:szCs w:val="28"/>
          <w:rtl/>
        </w:rPr>
        <w:t>، يمكن للمؤسسات الإعلامية تعزيز إمكانية الوصول إلى تطبيقات الويب الخاصة بها ومحتويات الويب الديناميكية الأخرى، مما يعزز الإدماج والمشاركة بشكل أكبر في العالم الرقمي.</w:t>
      </w:r>
    </w:p>
    <w:p w14:paraId="0DC9FEB3" w14:textId="7D0C4959" w:rsidR="006F1DB8" w:rsidRDefault="006F1DB8" w:rsidP="00684801">
      <w:pPr>
        <w:bidi/>
        <w:spacing w:line="240" w:lineRule="auto"/>
        <w:jc w:val="both"/>
        <w:rPr>
          <w:rFonts w:asciiTheme="majorBidi" w:hAnsiTheme="majorBidi" w:cstheme="majorBidi"/>
          <w:color w:val="000000" w:themeColor="text1"/>
          <w:sz w:val="28"/>
          <w:szCs w:val="28"/>
          <w:rtl/>
        </w:rPr>
      </w:pPr>
    </w:p>
    <w:p w14:paraId="5B66CF3F" w14:textId="12297DBB" w:rsidR="006B57E2" w:rsidRDefault="006B57E2" w:rsidP="006B57E2">
      <w:pPr>
        <w:bidi/>
        <w:spacing w:line="240" w:lineRule="auto"/>
        <w:jc w:val="both"/>
        <w:rPr>
          <w:rFonts w:asciiTheme="majorBidi" w:hAnsiTheme="majorBidi" w:cstheme="majorBidi"/>
          <w:color w:val="000000" w:themeColor="text1"/>
          <w:sz w:val="28"/>
          <w:szCs w:val="28"/>
          <w:rtl/>
        </w:rPr>
      </w:pPr>
    </w:p>
    <w:p w14:paraId="5CC91A3E" w14:textId="2A0095EA" w:rsidR="006B57E2" w:rsidRDefault="006B57E2" w:rsidP="006B57E2">
      <w:pPr>
        <w:bidi/>
        <w:spacing w:line="240" w:lineRule="auto"/>
        <w:jc w:val="both"/>
        <w:rPr>
          <w:rFonts w:asciiTheme="majorBidi" w:hAnsiTheme="majorBidi" w:cstheme="majorBidi"/>
          <w:color w:val="000000" w:themeColor="text1"/>
          <w:sz w:val="28"/>
          <w:szCs w:val="28"/>
          <w:rtl/>
        </w:rPr>
      </w:pPr>
    </w:p>
    <w:p w14:paraId="7384003B" w14:textId="2A09C98D" w:rsidR="006B57E2" w:rsidRDefault="006B57E2" w:rsidP="006B57E2">
      <w:pPr>
        <w:bidi/>
        <w:spacing w:line="240" w:lineRule="auto"/>
        <w:jc w:val="both"/>
        <w:rPr>
          <w:rFonts w:asciiTheme="majorBidi" w:hAnsiTheme="majorBidi" w:cstheme="majorBidi"/>
          <w:color w:val="000000" w:themeColor="text1"/>
          <w:sz w:val="28"/>
          <w:szCs w:val="28"/>
          <w:rtl/>
        </w:rPr>
      </w:pPr>
    </w:p>
    <w:p w14:paraId="5485F246" w14:textId="31AC4F48" w:rsidR="006B57E2" w:rsidRDefault="006B57E2" w:rsidP="006B57E2">
      <w:pPr>
        <w:bidi/>
        <w:spacing w:line="240" w:lineRule="auto"/>
        <w:jc w:val="both"/>
        <w:rPr>
          <w:rFonts w:asciiTheme="majorBidi" w:hAnsiTheme="majorBidi" w:cstheme="majorBidi"/>
          <w:color w:val="000000" w:themeColor="text1"/>
          <w:sz w:val="28"/>
          <w:szCs w:val="28"/>
          <w:rtl/>
        </w:rPr>
      </w:pPr>
    </w:p>
    <w:p w14:paraId="3A6A4D8E" w14:textId="1B2E169B" w:rsidR="006B57E2" w:rsidRDefault="006B57E2" w:rsidP="006B57E2">
      <w:pPr>
        <w:bidi/>
        <w:spacing w:line="240" w:lineRule="auto"/>
        <w:jc w:val="both"/>
        <w:rPr>
          <w:rFonts w:asciiTheme="majorBidi" w:hAnsiTheme="majorBidi" w:cstheme="majorBidi"/>
          <w:color w:val="000000" w:themeColor="text1"/>
          <w:sz w:val="28"/>
          <w:szCs w:val="28"/>
          <w:rtl/>
        </w:rPr>
      </w:pPr>
    </w:p>
    <w:p w14:paraId="5225FFDD" w14:textId="16D5AD09" w:rsidR="006B57E2" w:rsidRDefault="006B57E2" w:rsidP="006B57E2">
      <w:pPr>
        <w:bidi/>
        <w:spacing w:line="240" w:lineRule="auto"/>
        <w:jc w:val="both"/>
        <w:rPr>
          <w:rFonts w:asciiTheme="majorBidi" w:hAnsiTheme="majorBidi" w:cstheme="majorBidi"/>
          <w:color w:val="000000" w:themeColor="text1"/>
          <w:sz w:val="28"/>
          <w:szCs w:val="28"/>
          <w:rtl/>
        </w:rPr>
      </w:pPr>
    </w:p>
    <w:p w14:paraId="1E5BED64" w14:textId="47AED4DE" w:rsidR="006B57E2" w:rsidRDefault="006B57E2" w:rsidP="006B57E2">
      <w:pPr>
        <w:bidi/>
        <w:spacing w:line="240" w:lineRule="auto"/>
        <w:jc w:val="both"/>
        <w:rPr>
          <w:rFonts w:asciiTheme="majorBidi" w:hAnsiTheme="majorBidi" w:cstheme="majorBidi"/>
          <w:color w:val="000000" w:themeColor="text1"/>
          <w:sz w:val="28"/>
          <w:szCs w:val="28"/>
          <w:rtl/>
        </w:rPr>
      </w:pPr>
    </w:p>
    <w:p w14:paraId="192923B0" w14:textId="5A4AE503" w:rsidR="006B57E2" w:rsidRDefault="006B57E2" w:rsidP="006B57E2">
      <w:pPr>
        <w:bidi/>
        <w:spacing w:line="240" w:lineRule="auto"/>
        <w:jc w:val="both"/>
        <w:rPr>
          <w:rFonts w:asciiTheme="majorBidi" w:hAnsiTheme="majorBidi" w:cstheme="majorBidi"/>
          <w:color w:val="000000" w:themeColor="text1"/>
          <w:sz w:val="28"/>
          <w:szCs w:val="28"/>
          <w:rtl/>
        </w:rPr>
      </w:pPr>
    </w:p>
    <w:p w14:paraId="06408846" w14:textId="74B89348" w:rsidR="006B57E2" w:rsidRDefault="006B57E2" w:rsidP="006B57E2">
      <w:pPr>
        <w:bidi/>
        <w:spacing w:line="240" w:lineRule="auto"/>
        <w:jc w:val="both"/>
        <w:rPr>
          <w:rFonts w:asciiTheme="majorBidi" w:hAnsiTheme="majorBidi" w:cstheme="majorBidi"/>
          <w:color w:val="000000" w:themeColor="text1"/>
          <w:sz w:val="28"/>
          <w:szCs w:val="28"/>
          <w:rtl/>
        </w:rPr>
      </w:pPr>
    </w:p>
    <w:p w14:paraId="67F737A7" w14:textId="77777777" w:rsidR="006B57E2" w:rsidRPr="007C0CA3" w:rsidRDefault="006B57E2" w:rsidP="006B57E2">
      <w:pPr>
        <w:bidi/>
        <w:spacing w:line="240" w:lineRule="auto"/>
        <w:jc w:val="both"/>
        <w:rPr>
          <w:rFonts w:asciiTheme="majorBidi" w:hAnsiTheme="majorBidi" w:cstheme="majorBidi"/>
          <w:color w:val="000000" w:themeColor="text1"/>
          <w:sz w:val="28"/>
          <w:szCs w:val="28"/>
          <w:rtl/>
        </w:rPr>
      </w:pPr>
    </w:p>
    <w:p w14:paraId="56D784A2" w14:textId="166084E6" w:rsidR="00803D53" w:rsidRPr="006B57E2" w:rsidRDefault="006F1DB8" w:rsidP="006B57E2">
      <w:pPr>
        <w:pStyle w:val="Heading2"/>
        <w:bidi/>
        <w:rPr>
          <w:b/>
          <w:bCs/>
          <w:color w:val="000000" w:themeColor="text1"/>
          <w:sz w:val="28"/>
          <w:szCs w:val="28"/>
        </w:rPr>
      </w:pPr>
      <w:r w:rsidRPr="006B57E2">
        <w:rPr>
          <w:b/>
          <w:bCs/>
          <w:color w:val="000000" w:themeColor="text1"/>
          <w:sz w:val="28"/>
          <w:szCs w:val="28"/>
          <w:rtl/>
        </w:rPr>
        <w:lastRenderedPageBreak/>
        <w:t>الملحق د</w:t>
      </w:r>
    </w:p>
    <w:p w14:paraId="5539E6F4" w14:textId="3BC5AB9D" w:rsidR="006F1DB8" w:rsidRPr="006B57E2" w:rsidRDefault="006F1DB8" w:rsidP="006B57E2">
      <w:pPr>
        <w:pStyle w:val="Heading3"/>
        <w:bidi/>
        <w:rPr>
          <w:b/>
          <w:bCs/>
          <w:color w:val="000000" w:themeColor="text1"/>
          <w:sz w:val="28"/>
          <w:szCs w:val="28"/>
          <w:rtl/>
        </w:rPr>
      </w:pPr>
      <w:r w:rsidRPr="006B57E2">
        <w:rPr>
          <w:b/>
          <w:bCs/>
          <w:color w:val="000000" w:themeColor="text1"/>
          <w:sz w:val="28"/>
          <w:szCs w:val="28"/>
        </w:rPr>
        <w:t>PDF</w:t>
      </w:r>
      <w:r w:rsidRPr="006B57E2">
        <w:rPr>
          <w:b/>
          <w:bCs/>
          <w:color w:val="000000" w:themeColor="text1"/>
          <w:sz w:val="28"/>
          <w:szCs w:val="28"/>
          <w:rtl/>
        </w:rPr>
        <w:t>/إمكانية الوصول الشامل (</w:t>
      </w:r>
      <w:r w:rsidRPr="006B57E2">
        <w:rPr>
          <w:b/>
          <w:bCs/>
          <w:color w:val="000000" w:themeColor="text1"/>
          <w:sz w:val="28"/>
          <w:szCs w:val="28"/>
        </w:rPr>
        <w:t>PDF</w:t>
      </w:r>
      <w:r w:rsidRPr="006B57E2">
        <w:rPr>
          <w:b/>
          <w:bCs/>
          <w:color w:val="000000" w:themeColor="text1"/>
          <w:sz w:val="28"/>
          <w:szCs w:val="28"/>
          <w:rtl/>
          <w:lang w:bidi="ar-LB"/>
        </w:rPr>
        <w:t>/</w:t>
      </w:r>
      <w:r w:rsidRPr="006B57E2">
        <w:rPr>
          <w:b/>
          <w:bCs/>
          <w:color w:val="000000" w:themeColor="text1"/>
          <w:sz w:val="28"/>
          <w:szCs w:val="28"/>
          <w:lang w:bidi="ar-LB"/>
        </w:rPr>
        <w:t>Universal Accessibility</w:t>
      </w:r>
      <w:r w:rsidRPr="006B57E2">
        <w:rPr>
          <w:b/>
          <w:bCs/>
          <w:color w:val="000000" w:themeColor="text1"/>
          <w:sz w:val="28"/>
          <w:szCs w:val="28"/>
          <w:rtl/>
        </w:rPr>
        <w:t>)</w:t>
      </w:r>
    </w:p>
    <w:p w14:paraId="295DF81B" w14:textId="77777777" w:rsidR="006F1DB8" w:rsidRPr="007C0CA3" w:rsidRDefault="006F1DB8" w:rsidP="00684801">
      <w:pPr>
        <w:bidi/>
        <w:spacing w:line="240" w:lineRule="auto"/>
        <w:jc w:val="both"/>
        <w:rPr>
          <w:rFonts w:asciiTheme="majorBidi" w:hAnsiTheme="majorBidi" w:cstheme="majorBidi"/>
          <w:color w:val="000000" w:themeColor="text1"/>
          <w:sz w:val="28"/>
          <w:szCs w:val="28"/>
          <w:rtl/>
        </w:rPr>
      </w:pPr>
      <w:r w:rsidRPr="007C0CA3">
        <w:rPr>
          <w:rFonts w:asciiTheme="majorBidi" w:hAnsiTheme="majorBidi" w:cstheme="majorBidi"/>
          <w:color w:val="000000" w:themeColor="text1"/>
          <w:sz w:val="28"/>
          <w:szCs w:val="28"/>
        </w:rPr>
        <w:t>PDF</w:t>
      </w:r>
      <w:r w:rsidRPr="007C0CA3">
        <w:rPr>
          <w:rFonts w:asciiTheme="majorBidi" w:hAnsiTheme="majorBidi" w:cstheme="majorBidi"/>
          <w:color w:val="000000" w:themeColor="text1"/>
          <w:sz w:val="28"/>
          <w:szCs w:val="28"/>
          <w:rtl/>
        </w:rPr>
        <w:t>/إمكانية الوصول الشامل (</w:t>
      </w:r>
      <w:r w:rsidRPr="007C0CA3">
        <w:rPr>
          <w:rFonts w:asciiTheme="majorBidi" w:hAnsiTheme="majorBidi" w:cstheme="majorBidi"/>
          <w:color w:val="000000" w:themeColor="text1"/>
          <w:sz w:val="28"/>
          <w:szCs w:val="28"/>
        </w:rPr>
        <w:t>PDF</w:t>
      </w:r>
      <w:r w:rsidRPr="007C0CA3">
        <w:rPr>
          <w:rFonts w:asciiTheme="majorBidi" w:hAnsiTheme="majorBidi" w:cstheme="majorBidi"/>
          <w:color w:val="000000" w:themeColor="text1"/>
          <w:sz w:val="28"/>
          <w:szCs w:val="28"/>
          <w:rtl/>
          <w:lang w:bidi="ar-LB"/>
        </w:rPr>
        <w:t>/</w:t>
      </w:r>
      <w:r w:rsidRPr="007C0CA3">
        <w:rPr>
          <w:rFonts w:asciiTheme="majorBidi" w:hAnsiTheme="majorBidi" w:cstheme="majorBidi"/>
          <w:color w:val="000000" w:themeColor="text1"/>
          <w:sz w:val="28"/>
          <w:szCs w:val="28"/>
          <w:lang w:bidi="ar-LB"/>
        </w:rPr>
        <w:t>UA</w:t>
      </w:r>
      <w:r w:rsidRPr="007C0CA3">
        <w:rPr>
          <w:rFonts w:asciiTheme="majorBidi" w:hAnsiTheme="majorBidi" w:cstheme="majorBidi"/>
          <w:color w:val="000000" w:themeColor="text1"/>
          <w:sz w:val="28"/>
          <w:szCs w:val="28"/>
          <w:rtl/>
        </w:rPr>
        <w:t xml:space="preserve">): </w:t>
      </w:r>
      <w:r w:rsidRPr="007C0CA3">
        <w:rPr>
          <w:rFonts w:asciiTheme="majorBidi" w:hAnsiTheme="majorBidi" w:cstheme="majorBidi"/>
          <w:color w:val="000000" w:themeColor="text1"/>
          <w:sz w:val="28"/>
          <w:szCs w:val="28"/>
          <w:rtl/>
          <w:lang w:bidi="ar-LB"/>
        </w:rPr>
        <w:t>م</w:t>
      </w:r>
      <w:r w:rsidRPr="007C0CA3">
        <w:rPr>
          <w:rFonts w:asciiTheme="majorBidi" w:hAnsiTheme="majorBidi" w:cstheme="majorBidi"/>
          <w:color w:val="000000" w:themeColor="text1"/>
          <w:sz w:val="28"/>
          <w:szCs w:val="28"/>
          <w:rtl/>
        </w:rPr>
        <w:t>جموعة من المواصفات التقنية التي طورتها المنظمة الدولية</w:t>
      </w:r>
      <w:r w:rsidRPr="007C0CA3">
        <w:rPr>
          <w:rFonts w:asciiTheme="majorBidi" w:hAnsiTheme="majorBidi" w:cstheme="majorBidi"/>
          <w:color w:val="000000" w:themeColor="text1"/>
          <w:sz w:val="28"/>
          <w:szCs w:val="28"/>
        </w:rPr>
        <w:t xml:space="preserve"> </w:t>
      </w:r>
      <w:r w:rsidRPr="007C0CA3">
        <w:rPr>
          <w:rFonts w:asciiTheme="majorBidi" w:hAnsiTheme="majorBidi" w:cstheme="majorBidi"/>
          <w:color w:val="000000" w:themeColor="text1"/>
          <w:sz w:val="28"/>
          <w:szCs w:val="28"/>
          <w:rtl/>
          <w:lang w:bidi="ar-LB"/>
        </w:rPr>
        <w:t>لتوحيد المقاييس (</w:t>
      </w:r>
      <w:r w:rsidRPr="007C0CA3">
        <w:rPr>
          <w:rFonts w:asciiTheme="majorBidi" w:hAnsiTheme="majorBidi" w:cstheme="majorBidi"/>
          <w:color w:val="000000" w:themeColor="text1"/>
          <w:sz w:val="28"/>
          <w:szCs w:val="28"/>
          <w:lang w:bidi="ar-LB"/>
        </w:rPr>
        <w:t>ISO</w:t>
      </w:r>
      <w:r w:rsidRPr="007C0CA3">
        <w:rPr>
          <w:rFonts w:asciiTheme="majorBidi" w:hAnsiTheme="majorBidi" w:cstheme="majorBidi"/>
          <w:color w:val="000000" w:themeColor="text1"/>
          <w:sz w:val="28"/>
          <w:szCs w:val="28"/>
          <w:rtl/>
          <w:lang w:bidi="ar-LB"/>
        </w:rPr>
        <w:t>)</w:t>
      </w:r>
      <w:r w:rsidRPr="007C0CA3">
        <w:rPr>
          <w:rFonts w:asciiTheme="majorBidi" w:hAnsiTheme="majorBidi" w:cstheme="majorBidi"/>
          <w:color w:val="000000" w:themeColor="text1"/>
          <w:sz w:val="28"/>
          <w:szCs w:val="28"/>
          <w:rtl/>
        </w:rPr>
        <w:t xml:space="preserve"> والتي توفر إرشادات حول كيفية جعل مستندات </w:t>
      </w:r>
      <w:r w:rsidRPr="007C0CA3">
        <w:rPr>
          <w:rFonts w:asciiTheme="majorBidi" w:hAnsiTheme="majorBidi" w:cstheme="majorBidi"/>
          <w:color w:val="000000" w:themeColor="text1"/>
          <w:sz w:val="28"/>
          <w:szCs w:val="28"/>
        </w:rPr>
        <w:t>PDF</w:t>
      </w:r>
      <w:r w:rsidRPr="007C0CA3">
        <w:rPr>
          <w:rFonts w:asciiTheme="majorBidi" w:hAnsiTheme="majorBidi" w:cstheme="majorBidi"/>
          <w:color w:val="000000" w:themeColor="text1"/>
          <w:sz w:val="28"/>
          <w:szCs w:val="28"/>
          <w:rtl/>
        </w:rPr>
        <w:t xml:space="preserve"> متاحة للوصول إليها. </w:t>
      </w:r>
      <w:r w:rsidRPr="007C0CA3">
        <w:rPr>
          <w:rFonts w:asciiTheme="majorBidi" w:hAnsiTheme="majorBidi" w:cstheme="majorBidi"/>
          <w:color w:val="000000" w:themeColor="text1"/>
          <w:sz w:val="28"/>
          <w:szCs w:val="28"/>
        </w:rPr>
        <w:t>PDF</w:t>
      </w:r>
      <w:r w:rsidRPr="007C0CA3">
        <w:rPr>
          <w:rFonts w:asciiTheme="majorBidi" w:hAnsiTheme="majorBidi" w:cstheme="majorBidi"/>
          <w:color w:val="000000" w:themeColor="text1"/>
          <w:sz w:val="28"/>
          <w:szCs w:val="28"/>
          <w:rtl/>
        </w:rPr>
        <w:t xml:space="preserve"> هو تنسيق ملف شائع يستخدم لمشاركة المستندات الرقمية وتوزيعها، وقد تم تصميم </w:t>
      </w:r>
      <w:r w:rsidRPr="007C0CA3">
        <w:rPr>
          <w:rFonts w:asciiTheme="majorBidi" w:hAnsiTheme="majorBidi" w:cstheme="majorBidi"/>
          <w:color w:val="000000" w:themeColor="text1"/>
          <w:sz w:val="28"/>
          <w:szCs w:val="28"/>
        </w:rPr>
        <w:t>PDF</w:t>
      </w:r>
      <w:r w:rsidRPr="007C0CA3">
        <w:rPr>
          <w:rFonts w:asciiTheme="majorBidi" w:hAnsiTheme="majorBidi" w:cstheme="majorBidi"/>
          <w:color w:val="000000" w:themeColor="text1"/>
          <w:sz w:val="28"/>
          <w:szCs w:val="28"/>
          <w:rtl/>
          <w:lang w:bidi="ar-LB"/>
        </w:rPr>
        <w:t>/</w:t>
      </w:r>
      <w:r w:rsidRPr="007C0CA3">
        <w:rPr>
          <w:rFonts w:asciiTheme="majorBidi" w:hAnsiTheme="majorBidi" w:cstheme="majorBidi"/>
          <w:color w:val="000000" w:themeColor="text1"/>
          <w:sz w:val="28"/>
          <w:szCs w:val="28"/>
          <w:lang w:bidi="ar-LB"/>
        </w:rPr>
        <w:t>UA</w:t>
      </w:r>
      <w:r w:rsidRPr="007C0CA3">
        <w:rPr>
          <w:rFonts w:asciiTheme="majorBidi" w:hAnsiTheme="majorBidi" w:cstheme="majorBidi"/>
          <w:color w:val="000000" w:themeColor="text1"/>
          <w:sz w:val="28"/>
          <w:szCs w:val="28"/>
          <w:rtl/>
        </w:rPr>
        <w:t xml:space="preserve"> لضمان إمكانية وصول الأشخاص ذوي الاحتياجات الخاصة إلى مستندات </w:t>
      </w:r>
      <w:r w:rsidRPr="007C0CA3">
        <w:rPr>
          <w:rFonts w:asciiTheme="majorBidi" w:hAnsiTheme="majorBidi" w:cstheme="majorBidi"/>
          <w:color w:val="000000" w:themeColor="text1"/>
          <w:sz w:val="28"/>
          <w:szCs w:val="28"/>
        </w:rPr>
        <w:t>PDF</w:t>
      </w:r>
      <w:r w:rsidRPr="007C0CA3">
        <w:rPr>
          <w:rFonts w:asciiTheme="majorBidi" w:hAnsiTheme="majorBidi" w:cstheme="majorBidi"/>
          <w:color w:val="000000" w:themeColor="text1"/>
          <w:sz w:val="28"/>
          <w:szCs w:val="28"/>
          <w:rtl/>
        </w:rPr>
        <w:t>.</w:t>
      </w:r>
    </w:p>
    <w:p w14:paraId="1503F901" w14:textId="77777777" w:rsidR="006F1DB8" w:rsidRPr="007C0CA3" w:rsidRDefault="006F1DB8" w:rsidP="00684801">
      <w:pPr>
        <w:bidi/>
        <w:spacing w:line="240" w:lineRule="auto"/>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 xml:space="preserve">توفر مواصفات </w:t>
      </w:r>
      <w:r w:rsidRPr="007C0CA3">
        <w:rPr>
          <w:rFonts w:asciiTheme="majorBidi" w:hAnsiTheme="majorBidi" w:cstheme="majorBidi"/>
          <w:color w:val="000000" w:themeColor="text1"/>
          <w:sz w:val="28"/>
          <w:szCs w:val="28"/>
        </w:rPr>
        <w:t>PDF</w:t>
      </w:r>
      <w:r w:rsidRPr="007C0CA3">
        <w:rPr>
          <w:rFonts w:asciiTheme="majorBidi" w:hAnsiTheme="majorBidi" w:cstheme="majorBidi"/>
          <w:color w:val="000000" w:themeColor="text1"/>
          <w:sz w:val="28"/>
          <w:szCs w:val="28"/>
          <w:rtl/>
          <w:lang w:bidi="ar-LB"/>
        </w:rPr>
        <w:t>/</w:t>
      </w:r>
      <w:r w:rsidRPr="007C0CA3">
        <w:rPr>
          <w:rFonts w:asciiTheme="majorBidi" w:hAnsiTheme="majorBidi" w:cstheme="majorBidi"/>
          <w:color w:val="000000" w:themeColor="text1"/>
          <w:sz w:val="28"/>
          <w:szCs w:val="28"/>
          <w:lang w:bidi="ar-LB"/>
        </w:rPr>
        <w:t>UA</w:t>
      </w:r>
      <w:r w:rsidRPr="007C0CA3">
        <w:rPr>
          <w:rFonts w:asciiTheme="majorBidi" w:hAnsiTheme="majorBidi" w:cstheme="majorBidi"/>
          <w:color w:val="000000" w:themeColor="text1"/>
          <w:sz w:val="28"/>
          <w:szCs w:val="28"/>
          <w:rtl/>
        </w:rPr>
        <w:t xml:space="preserve"> إطاراً شاملاً لإمكانية الوصول يغطي مجموعة من المواضيع، بما في ذلك:</w:t>
      </w:r>
    </w:p>
    <w:p w14:paraId="547462FE" w14:textId="77777777" w:rsidR="006F1DB8" w:rsidRPr="007C0CA3" w:rsidRDefault="006F1DB8" w:rsidP="00684801">
      <w:pPr>
        <w:pStyle w:val="ListParagraph"/>
        <w:numPr>
          <w:ilvl w:val="1"/>
          <w:numId w:val="18"/>
        </w:numPr>
        <w:tabs>
          <w:tab w:val="right" w:pos="360"/>
          <w:tab w:val="right" w:pos="720"/>
        </w:tabs>
        <w:bidi/>
        <w:spacing w:line="240" w:lineRule="auto"/>
        <w:ind w:left="720"/>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 xml:space="preserve">هيكلية المستند: تتطلب </w:t>
      </w:r>
      <w:r w:rsidRPr="007C0CA3">
        <w:rPr>
          <w:rFonts w:asciiTheme="majorBidi" w:hAnsiTheme="majorBidi" w:cstheme="majorBidi"/>
          <w:color w:val="000000" w:themeColor="text1"/>
          <w:sz w:val="28"/>
          <w:szCs w:val="28"/>
        </w:rPr>
        <w:t>PDF</w:t>
      </w:r>
      <w:r w:rsidRPr="007C0CA3">
        <w:rPr>
          <w:rFonts w:asciiTheme="majorBidi" w:hAnsiTheme="majorBidi" w:cstheme="majorBidi"/>
          <w:color w:val="000000" w:themeColor="text1"/>
          <w:sz w:val="28"/>
          <w:szCs w:val="28"/>
          <w:rtl/>
          <w:lang w:bidi="ar-LB"/>
        </w:rPr>
        <w:t>/</w:t>
      </w:r>
      <w:r w:rsidRPr="007C0CA3">
        <w:rPr>
          <w:rFonts w:asciiTheme="majorBidi" w:hAnsiTheme="majorBidi" w:cstheme="majorBidi"/>
          <w:color w:val="000000" w:themeColor="text1"/>
          <w:sz w:val="28"/>
          <w:szCs w:val="28"/>
          <w:lang w:bidi="ar-LB"/>
        </w:rPr>
        <w:t>UA</w:t>
      </w:r>
      <w:r w:rsidRPr="007C0CA3">
        <w:rPr>
          <w:rFonts w:asciiTheme="majorBidi" w:hAnsiTheme="majorBidi" w:cstheme="majorBidi"/>
          <w:color w:val="000000" w:themeColor="text1"/>
          <w:sz w:val="28"/>
          <w:szCs w:val="28"/>
          <w:rtl/>
        </w:rPr>
        <w:t xml:space="preserve"> أن يكون لمستندات </w:t>
      </w:r>
      <w:r w:rsidRPr="007C0CA3">
        <w:rPr>
          <w:rFonts w:asciiTheme="majorBidi" w:hAnsiTheme="majorBidi" w:cstheme="majorBidi"/>
          <w:color w:val="000000" w:themeColor="text1"/>
          <w:sz w:val="28"/>
          <w:szCs w:val="28"/>
        </w:rPr>
        <w:t>PDF</w:t>
      </w:r>
      <w:r w:rsidRPr="007C0CA3">
        <w:rPr>
          <w:rFonts w:asciiTheme="majorBidi" w:hAnsiTheme="majorBidi" w:cstheme="majorBidi"/>
          <w:color w:val="000000" w:themeColor="text1"/>
          <w:sz w:val="28"/>
          <w:szCs w:val="28"/>
          <w:rtl/>
        </w:rPr>
        <w:t xml:space="preserve"> هيكلية منطقية ومتسقة، بما في ذلك استخدام العناوين والقوائم والجداول.</w:t>
      </w:r>
    </w:p>
    <w:p w14:paraId="10069CFE" w14:textId="77777777" w:rsidR="006F1DB8" w:rsidRPr="007C0CA3" w:rsidRDefault="006F1DB8" w:rsidP="00684801">
      <w:pPr>
        <w:pStyle w:val="ListParagraph"/>
        <w:numPr>
          <w:ilvl w:val="1"/>
          <w:numId w:val="18"/>
        </w:numPr>
        <w:tabs>
          <w:tab w:val="right" w:pos="360"/>
          <w:tab w:val="right" w:pos="720"/>
        </w:tabs>
        <w:bidi/>
        <w:spacing w:line="240" w:lineRule="auto"/>
        <w:ind w:left="720"/>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 xml:space="preserve">بدائل النص: تتطلب </w:t>
      </w:r>
      <w:r w:rsidRPr="007C0CA3">
        <w:rPr>
          <w:rFonts w:asciiTheme="majorBidi" w:hAnsiTheme="majorBidi" w:cstheme="majorBidi"/>
          <w:color w:val="000000" w:themeColor="text1"/>
          <w:sz w:val="28"/>
          <w:szCs w:val="28"/>
        </w:rPr>
        <w:t>PDF</w:t>
      </w:r>
      <w:r w:rsidRPr="007C0CA3">
        <w:rPr>
          <w:rFonts w:asciiTheme="majorBidi" w:hAnsiTheme="majorBidi" w:cstheme="majorBidi"/>
          <w:color w:val="000000" w:themeColor="text1"/>
          <w:sz w:val="28"/>
          <w:szCs w:val="28"/>
          <w:rtl/>
          <w:lang w:bidi="ar-LB"/>
        </w:rPr>
        <w:t>/</w:t>
      </w:r>
      <w:r w:rsidRPr="007C0CA3">
        <w:rPr>
          <w:rFonts w:asciiTheme="majorBidi" w:hAnsiTheme="majorBidi" w:cstheme="majorBidi"/>
          <w:color w:val="000000" w:themeColor="text1"/>
          <w:sz w:val="28"/>
          <w:szCs w:val="28"/>
          <w:lang w:bidi="ar-LB"/>
        </w:rPr>
        <w:t>UA</w:t>
      </w:r>
      <w:r w:rsidRPr="007C0CA3">
        <w:rPr>
          <w:rFonts w:asciiTheme="majorBidi" w:hAnsiTheme="majorBidi" w:cstheme="majorBidi"/>
          <w:color w:val="000000" w:themeColor="text1"/>
          <w:sz w:val="28"/>
          <w:szCs w:val="28"/>
          <w:rtl/>
        </w:rPr>
        <w:t xml:space="preserve"> أن يكون للمحتوى الذي ليس نصاً، مثل الصور والرسوم البيانية، بدائل نصية يمكن الوصول إليها عن طريق التقنيات المساعدة.</w:t>
      </w:r>
    </w:p>
    <w:p w14:paraId="68C17345" w14:textId="77777777" w:rsidR="006F1DB8" w:rsidRPr="007C0CA3" w:rsidRDefault="006F1DB8" w:rsidP="00684801">
      <w:pPr>
        <w:pStyle w:val="ListParagraph"/>
        <w:numPr>
          <w:ilvl w:val="1"/>
          <w:numId w:val="18"/>
        </w:numPr>
        <w:tabs>
          <w:tab w:val="right" w:pos="360"/>
          <w:tab w:val="right" w:pos="720"/>
        </w:tabs>
        <w:bidi/>
        <w:spacing w:line="240" w:lineRule="auto"/>
        <w:ind w:left="720"/>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 xml:space="preserve">التصفح: تتطلب </w:t>
      </w:r>
      <w:r w:rsidRPr="007C0CA3">
        <w:rPr>
          <w:rFonts w:asciiTheme="majorBidi" w:hAnsiTheme="majorBidi" w:cstheme="majorBidi"/>
          <w:color w:val="000000" w:themeColor="text1"/>
          <w:sz w:val="28"/>
          <w:szCs w:val="28"/>
        </w:rPr>
        <w:t>PDF</w:t>
      </w:r>
      <w:r w:rsidRPr="007C0CA3">
        <w:rPr>
          <w:rFonts w:asciiTheme="majorBidi" w:hAnsiTheme="majorBidi" w:cstheme="majorBidi"/>
          <w:color w:val="000000" w:themeColor="text1"/>
          <w:sz w:val="28"/>
          <w:szCs w:val="28"/>
          <w:rtl/>
          <w:lang w:bidi="ar-LB"/>
        </w:rPr>
        <w:t>/</w:t>
      </w:r>
      <w:r w:rsidRPr="007C0CA3">
        <w:rPr>
          <w:rFonts w:asciiTheme="majorBidi" w:hAnsiTheme="majorBidi" w:cstheme="majorBidi"/>
          <w:color w:val="000000" w:themeColor="text1"/>
          <w:sz w:val="28"/>
          <w:szCs w:val="28"/>
          <w:lang w:bidi="ar-LB"/>
        </w:rPr>
        <w:t>UA</w:t>
      </w:r>
      <w:r w:rsidRPr="007C0CA3">
        <w:rPr>
          <w:rFonts w:asciiTheme="majorBidi" w:hAnsiTheme="majorBidi" w:cstheme="majorBidi"/>
          <w:color w:val="000000" w:themeColor="text1"/>
          <w:sz w:val="28"/>
          <w:szCs w:val="28"/>
          <w:rtl/>
        </w:rPr>
        <w:t xml:space="preserve"> أن تتيح مستندات </w:t>
      </w:r>
      <w:r w:rsidRPr="007C0CA3">
        <w:rPr>
          <w:rFonts w:asciiTheme="majorBidi" w:hAnsiTheme="majorBidi" w:cstheme="majorBidi"/>
          <w:color w:val="000000" w:themeColor="text1"/>
          <w:sz w:val="28"/>
          <w:szCs w:val="28"/>
        </w:rPr>
        <w:t>PDF</w:t>
      </w:r>
      <w:r w:rsidRPr="007C0CA3">
        <w:rPr>
          <w:rFonts w:asciiTheme="majorBidi" w:hAnsiTheme="majorBidi" w:cstheme="majorBidi"/>
          <w:color w:val="000000" w:themeColor="text1"/>
          <w:sz w:val="28"/>
          <w:szCs w:val="28"/>
          <w:rtl/>
        </w:rPr>
        <w:t xml:space="preserve"> التصفح الواضح والمتسق، بما في ذلك استخدام الإشارات المرجعية والروابط.</w:t>
      </w:r>
    </w:p>
    <w:p w14:paraId="60700458" w14:textId="77777777" w:rsidR="006F1DB8" w:rsidRPr="007C0CA3" w:rsidRDefault="006F1DB8" w:rsidP="00684801">
      <w:pPr>
        <w:pStyle w:val="ListParagraph"/>
        <w:numPr>
          <w:ilvl w:val="1"/>
          <w:numId w:val="18"/>
        </w:numPr>
        <w:tabs>
          <w:tab w:val="right" w:pos="360"/>
          <w:tab w:val="right" w:pos="720"/>
        </w:tabs>
        <w:bidi/>
        <w:spacing w:line="240" w:lineRule="auto"/>
        <w:ind w:left="720"/>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 xml:space="preserve">اللغة: تتطلب </w:t>
      </w:r>
      <w:r w:rsidRPr="007C0CA3">
        <w:rPr>
          <w:rFonts w:asciiTheme="majorBidi" w:hAnsiTheme="majorBidi" w:cstheme="majorBidi"/>
          <w:color w:val="000000" w:themeColor="text1"/>
          <w:sz w:val="28"/>
          <w:szCs w:val="28"/>
        </w:rPr>
        <w:t>PDF</w:t>
      </w:r>
      <w:r w:rsidRPr="007C0CA3">
        <w:rPr>
          <w:rFonts w:asciiTheme="majorBidi" w:hAnsiTheme="majorBidi" w:cstheme="majorBidi"/>
          <w:color w:val="000000" w:themeColor="text1"/>
          <w:sz w:val="28"/>
          <w:szCs w:val="28"/>
          <w:rtl/>
          <w:lang w:bidi="ar-LB"/>
        </w:rPr>
        <w:t>/</w:t>
      </w:r>
      <w:r w:rsidRPr="007C0CA3">
        <w:rPr>
          <w:rFonts w:asciiTheme="majorBidi" w:hAnsiTheme="majorBidi" w:cstheme="majorBidi"/>
          <w:color w:val="000000" w:themeColor="text1"/>
          <w:sz w:val="28"/>
          <w:szCs w:val="28"/>
          <w:lang w:bidi="ar-LB"/>
        </w:rPr>
        <w:t>UA</w:t>
      </w:r>
      <w:r w:rsidRPr="007C0CA3">
        <w:rPr>
          <w:rFonts w:asciiTheme="majorBidi" w:hAnsiTheme="majorBidi" w:cstheme="majorBidi"/>
          <w:color w:val="000000" w:themeColor="text1"/>
          <w:sz w:val="28"/>
          <w:szCs w:val="28"/>
          <w:rtl/>
        </w:rPr>
        <w:t xml:space="preserve"> أن تكون لغة المستند محددة، وأن يكون ترتيب القراءة واتجاه النص صحيحين.</w:t>
      </w:r>
    </w:p>
    <w:p w14:paraId="44637B7C" w14:textId="77777777" w:rsidR="006F1DB8" w:rsidRPr="007C0CA3" w:rsidRDefault="006F1DB8" w:rsidP="00684801">
      <w:pPr>
        <w:bidi/>
        <w:spacing w:line="240" w:lineRule="auto"/>
        <w:jc w:val="both"/>
        <w:rPr>
          <w:rFonts w:asciiTheme="majorBidi" w:hAnsiTheme="majorBidi" w:cstheme="majorBidi"/>
          <w:color w:val="000000" w:themeColor="text1"/>
          <w:sz w:val="28"/>
          <w:szCs w:val="28"/>
        </w:rPr>
      </w:pPr>
      <w:r w:rsidRPr="007C0CA3">
        <w:rPr>
          <w:rFonts w:asciiTheme="majorBidi" w:hAnsiTheme="majorBidi" w:cstheme="majorBidi"/>
          <w:color w:val="000000" w:themeColor="text1"/>
          <w:sz w:val="28"/>
          <w:szCs w:val="28"/>
          <w:rtl/>
        </w:rPr>
        <w:t xml:space="preserve">تم تصميم موصفات </w:t>
      </w:r>
      <w:r w:rsidRPr="007C0CA3">
        <w:rPr>
          <w:rFonts w:asciiTheme="majorBidi" w:hAnsiTheme="majorBidi" w:cstheme="majorBidi"/>
          <w:color w:val="000000" w:themeColor="text1"/>
          <w:sz w:val="28"/>
          <w:szCs w:val="28"/>
        </w:rPr>
        <w:t>PDF</w:t>
      </w:r>
      <w:r w:rsidRPr="007C0CA3">
        <w:rPr>
          <w:rFonts w:asciiTheme="majorBidi" w:hAnsiTheme="majorBidi" w:cstheme="majorBidi"/>
          <w:color w:val="000000" w:themeColor="text1"/>
          <w:sz w:val="28"/>
          <w:szCs w:val="28"/>
          <w:rtl/>
          <w:lang w:bidi="ar-LB"/>
        </w:rPr>
        <w:t>/</w:t>
      </w:r>
      <w:r w:rsidRPr="007C0CA3">
        <w:rPr>
          <w:rFonts w:asciiTheme="majorBidi" w:hAnsiTheme="majorBidi" w:cstheme="majorBidi"/>
          <w:color w:val="000000" w:themeColor="text1"/>
          <w:sz w:val="28"/>
          <w:szCs w:val="28"/>
          <w:lang w:bidi="ar-LB"/>
        </w:rPr>
        <w:t>UA</w:t>
      </w:r>
      <w:r w:rsidRPr="007C0CA3">
        <w:rPr>
          <w:rFonts w:asciiTheme="majorBidi" w:hAnsiTheme="majorBidi" w:cstheme="majorBidi"/>
          <w:color w:val="000000" w:themeColor="text1"/>
          <w:sz w:val="28"/>
          <w:szCs w:val="28"/>
          <w:rtl/>
        </w:rPr>
        <w:t xml:space="preserve"> لتكون متوافقة مع إرشادات إتاحة محتوى الويب </w:t>
      </w:r>
      <w:r w:rsidRPr="007C0CA3">
        <w:rPr>
          <w:rFonts w:asciiTheme="majorBidi" w:eastAsia="Times New Roman" w:hAnsiTheme="majorBidi" w:cstheme="majorBidi"/>
          <w:color w:val="000000" w:themeColor="text1"/>
          <w:sz w:val="28"/>
          <w:szCs w:val="28"/>
          <w:rtl/>
        </w:rPr>
        <w:t>(</w:t>
      </w:r>
      <w:r w:rsidRPr="007C0CA3">
        <w:rPr>
          <w:rFonts w:asciiTheme="majorBidi" w:eastAsia="Times New Roman" w:hAnsiTheme="majorBidi" w:cstheme="majorBidi"/>
          <w:color w:val="000000" w:themeColor="text1"/>
          <w:sz w:val="28"/>
          <w:szCs w:val="28"/>
        </w:rPr>
        <w:t>WCAG</w:t>
      </w:r>
      <w:r w:rsidRPr="007C0CA3">
        <w:rPr>
          <w:rFonts w:asciiTheme="majorBidi" w:eastAsia="Times New Roman" w:hAnsiTheme="majorBidi" w:cstheme="majorBidi"/>
          <w:color w:val="000000" w:themeColor="text1"/>
          <w:sz w:val="28"/>
          <w:szCs w:val="28"/>
          <w:rtl/>
        </w:rPr>
        <w:t xml:space="preserve">) </w:t>
      </w:r>
      <w:r w:rsidRPr="007C0CA3">
        <w:rPr>
          <w:rFonts w:asciiTheme="majorBidi" w:hAnsiTheme="majorBidi" w:cstheme="majorBidi"/>
          <w:color w:val="000000" w:themeColor="text1"/>
          <w:sz w:val="28"/>
          <w:szCs w:val="28"/>
          <w:rtl/>
        </w:rPr>
        <w:t xml:space="preserve">ومعايير إمكانية الوصول إلى الويب الأخرى، مما يضمن إمكانية وصول الأشخاص ذوي الإعاقة إلى مستندات </w:t>
      </w:r>
      <w:r w:rsidRPr="007C0CA3">
        <w:rPr>
          <w:rFonts w:asciiTheme="majorBidi" w:hAnsiTheme="majorBidi" w:cstheme="majorBidi"/>
          <w:color w:val="000000" w:themeColor="text1"/>
          <w:sz w:val="28"/>
          <w:szCs w:val="28"/>
        </w:rPr>
        <w:t>PDF</w:t>
      </w:r>
      <w:r w:rsidRPr="007C0CA3">
        <w:rPr>
          <w:rFonts w:asciiTheme="majorBidi" w:hAnsiTheme="majorBidi" w:cstheme="majorBidi"/>
          <w:color w:val="000000" w:themeColor="text1"/>
          <w:sz w:val="28"/>
          <w:szCs w:val="28"/>
          <w:rtl/>
        </w:rPr>
        <w:t xml:space="preserve"> باستخدام مجموعة من التقنيات المساعدة، مثل قارئات الشاشة وشاشات برايل القابلة للتحديث.</w:t>
      </w:r>
    </w:p>
    <w:p w14:paraId="20FD8E53" w14:textId="18FC4929" w:rsidR="00EE064E" w:rsidRDefault="006F1DB8" w:rsidP="003467BE">
      <w:pPr>
        <w:bidi/>
        <w:spacing w:line="240" w:lineRule="auto"/>
        <w:jc w:val="both"/>
        <w:rPr>
          <w:rFonts w:asciiTheme="majorBidi" w:hAnsiTheme="majorBidi" w:cstheme="majorBidi"/>
          <w:color w:val="000000" w:themeColor="text1"/>
          <w:sz w:val="28"/>
          <w:szCs w:val="28"/>
          <w:rtl/>
        </w:rPr>
      </w:pPr>
      <w:r w:rsidRPr="007C0CA3">
        <w:rPr>
          <w:rFonts w:asciiTheme="majorBidi" w:hAnsiTheme="majorBidi" w:cstheme="majorBidi"/>
          <w:color w:val="000000" w:themeColor="text1"/>
          <w:sz w:val="28"/>
          <w:szCs w:val="28"/>
          <w:rtl/>
        </w:rPr>
        <w:t xml:space="preserve">باتباع موصفات </w:t>
      </w:r>
      <w:r w:rsidRPr="007C0CA3">
        <w:rPr>
          <w:rFonts w:asciiTheme="majorBidi" w:hAnsiTheme="majorBidi" w:cstheme="majorBidi"/>
          <w:color w:val="000000" w:themeColor="text1"/>
          <w:sz w:val="28"/>
          <w:szCs w:val="28"/>
        </w:rPr>
        <w:t>PDF</w:t>
      </w:r>
      <w:r w:rsidRPr="007C0CA3">
        <w:rPr>
          <w:rFonts w:asciiTheme="majorBidi" w:hAnsiTheme="majorBidi" w:cstheme="majorBidi"/>
          <w:color w:val="000000" w:themeColor="text1"/>
          <w:sz w:val="28"/>
          <w:szCs w:val="28"/>
          <w:rtl/>
          <w:lang w:bidi="ar-LB"/>
        </w:rPr>
        <w:t>/</w:t>
      </w:r>
      <w:r w:rsidRPr="007C0CA3">
        <w:rPr>
          <w:rFonts w:asciiTheme="majorBidi" w:hAnsiTheme="majorBidi" w:cstheme="majorBidi"/>
          <w:color w:val="000000" w:themeColor="text1"/>
          <w:sz w:val="28"/>
          <w:szCs w:val="28"/>
          <w:lang w:bidi="ar-LB"/>
        </w:rPr>
        <w:t>UA</w:t>
      </w:r>
      <w:r w:rsidRPr="007C0CA3">
        <w:rPr>
          <w:rFonts w:asciiTheme="majorBidi" w:hAnsiTheme="majorBidi" w:cstheme="majorBidi"/>
          <w:color w:val="000000" w:themeColor="text1"/>
          <w:sz w:val="28"/>
          <w:szCs w:val="28"/>
          <w:rtl/>
        </w:rPr>
        <w:t xml:space="preserve">، يمكن للمؤسسات الإعلامية ضمان أن مستندات </w:t>
      </w:r>
      <w:r w:rsidRPr="007C0CA3">
        <w:rPr>
          <w:rFonts w:asciiTheme="majorBidi" w:hAnsiTheme="majorBidi" w:cstheme="majorBidi"/>
          <w:color w:val="000000" w:themeColor="text1"/>
          <w:sz w:val="28"/>
          <w:szCs w:val="28"/>
        </w:rPr>
        <w:t>PDF</w:t>
      </w:r>
      <w:r w:rsidRPr="007C0CA3">
        <w:rPr>
          <w:rFonts w:asciiTheme="majorBidi" w:hAnsiTheme="majorBidi" w:cstheme="majorBidi"/>
          <w:color w:val="000000" w:themeColor="text1"/>
          <w:sz w:val="28"/>
          <w:szCs w:val="28"/>
          <w:rtl/>
        </w:rPr>
        <w:t xml:space="preserve"> الخاصة بها متاحة للأشخاص ذوي الإعاقة، مما يعزز المزيد من الإدماج والمشاركة في العالم الرقمي. بالإضافة إلى ذلك، يمكن أن تساعد مستندات </w:t>
      </w:r>
      <w:r w:rsidRPr="007C0CA3">
        <w:rPr>
          <w:rFonts w:asciiTheme="majorBidi" w:hAnsiTheme="majorBidi" w:cstheme="majorBidi"/>
          <w:color w:val="000000" w:themeColor="text1"/>
          <w:sz w:val="28"/>
          <w:szCs w:val="28"/>
        </w:rPr>
        <w:t>PDF</w:t>
      </w:r>
      <w:r w:rsidRPr="007C0CA3">
        <w:rPr>
          <w:rFonts w:asciiTheme="majorBidi" w:hAnsiTheme="majorBidi" w:cstheme="majorBidi"/>
          <w:color w:val="000000" w:themeColor="text1"/>
          <w:sz w:val="28"/>
          <w:szCs w:val="28"/>
          <w:rtl/>
        </w:rPr>
        <w:t xml:space="preserve"> التي يمكن الوصول إليها المؤسسات الإعلامية على الامتثال للمتطلبات القانونية والممارسات الفضلى الخاصة بإمكانية الوصول إلى المحتوى الرقمي.</w:t>
      </w:r>
    </w:p>
    <w:p w14:paraId="218F72E0" w14:textId="1736D212" w:rsidR="006B57E2" w:rsidRDefault="006B57E2" w:rsidP="006B57E2">
      <w:pPr>
        <w:bidi/>
        <w:spacing w:line="240" w:lineRule="auto"/>
        <w:jc w:val="both"/>
        <w:rPr>
          <w:rFonts w:asciiTheme="majorBidi" w:hAnsiTheme="majorBidi" w:cstheme="majorBidi"/>
          <w:color w:val="000000" w:themeColor="text1"/>
          <w:sz w:val="28"/>
          <w:szCs w:val="28"/>
          <w:rtl/>
        </w:rPr>
      </w:pPr>
    </w:p>
    <w:p w14:paraId="2D25B616" w14:textId="1AC730A7" w:rsidR="006B57E2" w:rsidRDefault="006B57E2" w:rsidP="006B57E2">
      <w:pPr>
        <w:bidi/>
        <w:spacing w:line="240" w:lineRule="auto"/>
        <w:jc w:val="both"/>
        <w:rPr>
          <w:rFonts w:asciiTheme="majorBidi" w:hAnsiTheme="majorBidi" w:cstheme="majorBidi"/>
          <w:color w:val="000000" w:themeColor="text1"/>
          <w:sz w:val="28"/>
          <w:szCs w:val="28"/>
          <w:rtl/>
        </w:rPr>
      </w:pPr>
    </w:p>
    <w:p w14:paraId="66A23528" w14:textId="77DE2C19" w:rsidR="006B57E2" w:rsidRDefault="006B57E2" w:rsidP="006B57E2">
      <w:pPr>
        <w:bidi/>
        <w:spacing w:line="240" w:lineRule="auto"/>
        <w:jc w:val="both"/>
        <w:rPr>
          <w:rFonts w:asciiTheme="majorBidi" w:hAnsiTheme="majorBidi" w:cstheme="majorBidi"/>
          <w:color w:val="000000" w:themeColor="text1"/>
          <w:sz w:val="28"/>
          <w:szCs w:val="28"/>
          <w:rtl/>
        </w:rPr>
      </w:pPr>
    </w:p>
    <w:p w14:paraId="214EC2DB" w14:textId="65960421" w:rsidR="006B57E2" w:rsidRDefault="006B57E2" w:rsidP="006B57E2">
      <w:pPr>
        <w:bidi/>
        <w:spacing w:line="240" w:lineRule="auto"/>
        <w:jc w:val="both"/>
        <w:rPr>
          <w:rFonts w:asciiTheme="majorBidi" w:hAnsiTheme="majorBidi" w:cstheme="majorBidi"/>
          <w:color w:val="000000" w:themeColor="text1"/>
          <w:sz w:val="28"/>
          <w:szCs w:val="28"/>
          <w:rtl/>
        </w:rPr>
      </w:pPr>
    </w:p>
    <w:p w14:paraId="47294526" w14:textId="154E9082" w:rsidR="006B57E2" w:rsidRDefault="006B57E2" w:rsidP="006B57E2">
      <w:pPr>
        <w:bidi/>
        <w:spacing w:line="240" w:lineRule="auto"/>
        <w:jc w:val="both"/>
        <w:rPr>
          <w:rFonts w:asciiTheme="majorBidi" w:hAnsiTheme="majorBidi" w:cstheme="majorBidi"/>
          <w:color w:val="000000" w:themeColor="text1"/>
          <w:sz w:val="28"/>
          <w:szCs w:val="28"/>
          <w:rtl/>
        </w:rPr>
      </w:pPr>
    </w:p>
    <w:p w14:paraId="020A8C91" w14:textId="69BF5923" w:rsidR="006B57E2" w:rsidRDefault="006B57E2" w:rsidP="006B57E2">
      <w:pPr>
        <w:bidi/>
        <w:spacing w:line="240" w:lineRule="auto"/>
        <w:jc w:val="both"/>
        <w:rPr>
          <w:rFonts w:asciiTheme="majorBidi" w:hAnsiTheme="majorBidi" w:cstheme="majorBidi"/>
          <w:color w:val="000000" w:themeColor="text1"/>
          <w:sz w:val="28"/>
          <w:szCs w:val="28"/>
          <w:rtl/>
        </w:rPr>
      </w:pPr>
    </w:p>
    <w:p w14:paraId="6CCB71F9" w14:textId="53E061A1" w:rsidR="006B57E2" w:rsidRDefault="006B57E2" w:rsidP="006B57E2">
      <w:pPr>
        <w:bidi/>
        <w:spacing w:line="240" w:lineRule="auto"/>
        <w:jc w:val="both"/>
        <w:rPr>
          <w:rFonts w:asciiTheme="majorBidi" w:hAnsiTheme="majorBidi" w:cstheme="majorBidi"/>
          <w:color w:val="000000" w:themeColor="text1"/>
          <w:sz w:val="28"/>
          <w:szCs w:val="28"/>
          <w:rtl/>
        </w:rPr>
      </w:pPr>
    </w:p>
    <w:p w14:paraId="620E4736" w14:textId="58CEC7C5" w:rsidR="006B57E2" w:rsidRDefault="006B57E2" w:rsidP="006B57E2">
      <w:pPr>
        <w:bidi/>
        <w:spacing w:line="240" w:lineRule="auto"/>
        <w:jc w:val="both"/>
        <w:rPr>
          <w:rFonts w:asciiTheme="majorBidi" w:hAnsiTheme="majorBidi" w:cstheme="majorBidi"/>
          <w:color w:val="000000" w:themeColor="text1"/>
          <w:sz w:val="28"/>
          <w:szCs w:val="28"/>
          <w:rtl/>
        </w:rPr>
      </w:pPr>
    </w:p>
    <w:p w14:paraId="0FD2B2A7" w14:textId="211C5B3B" w:rsidR="006B57E2" w:rsidRDefault="006B57E2" w:rsidP="006B57E2">
      <w:pPr>
        <w:bidi/>
        <w:spacing w:line="240" w:lineRule="auto"/>
        <w:jc w:val="both"/>
        <w:rPr>
          <w:rFonts w:asciiTheme="majorBidi" w:hAnsiTheme="majorBidi" w:cstheme="majorBidi"/>
          <w:color w:val="000000" w:themeColor="text1"/>
          <w:sz w:val="28"/>
          <w:szCs w:val="28"/>
          <w:rtl/>
        </w:rPr>
      </w:pPr>
    </w:p>
    <w:p w14:paraId="57E4A080" w14:textId="77777777" w:rsidR="006B57E2" w:rsidRPr="007C0CA3" w:rsidRDefault="006B57E2" w:rsidP="006B57E2">
      <w:pPr>
        <w:bidi/>
        <w:spacing w:line="240" w:lineRule="auto"/>
        <w:jc w:val="both"/>
        <w:rPr>
          <w:rFonts w:asciiTheme="majorBidi" w:hAnsiTheme="majorBidi" w:cstheme="majorBidi"/>
          <w:color w:val="000000" w:themeColor="text1"/>
          <w:sz w:val="28"/>
          <w:szCs w:val="28"/>
        </w:rPr>
      </w:pPr>
    </w:p>
    <w:p w14:paraId="05873754" w14:textId="29C84F22" w:rsidR="006F1DB8" w:rsidRPr="006B57E2" w:rsidRDefault="006F1DB8" w:rsidP="006B57E2">
      <w:pPr>
        <w:pStyle w:val="Heading2"/>
        <w:bidi/>
        <w:rPr>
          <w:b/>
          <w:bCs/>
          <w:color w:val="000000" w:themeColor="text1"/>
          <w:sz w:val="28"/>
          <w:szCs w:val="28"/>
          <w:rtl/>
          <w:lang w:bidi="ar-LB"/>
        </w:rPr>
      </w:pPr>
      <w:r w:rsidRPr="006B57E2">
        <w:rPr>
          <w:b/>
          <w:bCs/>
          <w:color w:val="000000" w:themeColor="text1"/>
          <w:sz w:val="28"/>
          <w:szCs w:val="28"/>
          <w:rtl/>
          <w:lang w:bidi="ar-LB"/>
        </w:rPr>
        <w:lastRenderedPageBreak/>
        <w:t>الملحق ه</w:t>
      </w:r>
    </w:p>
    <w:p w14:paraId="2F623F13" w14:textId="77777777" w:rsidR="00394072" w:rsidRPr="006B57E2" w:rsidRDefault="00394072" w:rsidP="006B57E2">
      <w:pPr>
        <w:pStyle w:val="Heading3"/>
        <w:bidi/>
        <w:rPr>
          <w:b/>
          <w:bCs/>
          <w:color w:val="000000" w:themeColor="text1"/>
          <w:sz w:val="28"/>
          <w:szCs w:val="28"/>
          <w:rtl/>
        </w:rPr>
      </w:pPr>
      <w:r w:rsidRPr="006B57E2">
        <w:rPr>
          <w:b/>
          <w:bCs/>
          <w:color w:val="000000" w:themeColor="text1"/>
          <w:sz w:val="28"/>
          <w:szCs w:val="28"/>
          <w:rtl/>
          <w:lang w:bidi="ar-LB"/>
        </w:rPr>
        <w:t>ال</w:t>
      </w:r>
      <w:r w:rsidRPr="006B57E2">
        <w:rPr>
          <w:b/>
          <w:bCs/>
          <w:color w:val="000000" w:themeColor="text1"/>
          <w:sz w:val="28"/>
          <w:szCs w:val="28"/>
          <w:rtl/>
        </w:rPr>
        <w:t>مصطلحات اللائقة والغير لائقة</w:t>
      </w:r>
    </w:p>
    <w:p w14:paraId="671A8029" w14:textId="77777777" w:rsidR="00394072" w:rsidRPr="007C0CA3" w:rsidRDefault="00394072" w:rsidP="00684801">
      <w:pPr>
        <w:bidi/>
        <w:spacing w:after="60" w:line="240" w:lineRule="auto"/>
        <w:ind w:left="9" w:right="41"/>
        <w:jc w:val="both"/>
        <w:rPr>
          <w:rFonts w:asciiTheme="majorBidi" w:hAnsiTheme="majorBidi" w:cstheme="majorBidi"/>
          <w:color w:val="000000" w:themeColor="text1"/>
          <w:sz w:val="28"/>
          <w:szCs w:val="28"/>
        </w:rPr>
      </w:pPr>
    </w:p>
    <w:tbl>
      <w:tblPr>
        <w:tblStyle w:val="TableGrid0"/>
        <w:bidiVisual/>
        <w:tblW w:w="0" w:type="auto"/>
        <w:tblInd w:w="9" w:type="dxa"/>
        <w:tblLook w:val="04A0" w:firstRow="1" w:lastRow="0" w:firstColumn="1" w:lastColumn="0" w:noHBand="0" w:noVBand="1"/>
      </w:tblPr>
      <w:tblGrid>
        <w:gridCol w:w="3113"/>
        <w:gridCol w:w="3114"/>
        <w:gridCol w:w="3114"/>
      </w:tblGrid>
      <w:tr w:rsidR="002F6397" w:rsidRPr="007C0CA3" w14:paraId="7118966A" w14:textId="77777777" w:rsidTr="00FF31A0">
        <w:tc>
          <w:tcPr>
            <w:tcW w:w="3116" w:type="dxa"/>
          </w:tcPr>
          <w:p w14:paraId="7EB390F0" w14:textId="77777777" w:rsidR="00FF31A0" w:rsidRPr="007C0CA3" w:rsidRDefault="00FF31A0" w:rsidP="00684801">
            <w:pPr>
              <w:bidi/>
              <w:spacing w:after="60"/>
              <w:ind w:right="41"/>
              <w:jc w:val="both"/>
              <w:rPr>
                <w:rFonts w:asciiTheme="majorBidi" w:hAnsiTheme="majorBidi" w:cstheme="majorBidi"/>
                <w:b/>
                <w:bCs/>
                <w:color w:val="000000" w:themeColor="text1"/>
                <w:sz w:val="28"/>
                <w:szCs w:val="28"/>
                <w:rtl/>
                <w:lang w:bidi="ar-LB"/>
              </w:rPr>
            </w:pPr>
            <w:r w:rsidRPr="007C0CA3">
              <w:rPr>
                <w:rFonts w:asciiTheme="majorBidi" w:hAnsiTheme="majorBidi" w:cstheme="majorBidi"/>
                <w:b/>
                <w:bCs/>
                <w:color w:val="000000" w:themeColor="text1"/>
                <w:sz w:val="28"/>
                <w:szCs w:val="28"/>
                <w:rtl/>
                <w:lang w:bidi="ar-LB"/>
              </w:rPr>
              <w:t>نوع الإعاقة</w:t>
            </w:r>
          </w:p>
        </w:tc>
        <w:tc>
          <w:tcPr>
            <w:tcW w:w="3117" w:type="dxa"/>
          </w:tcPr>
          <w:p w14:paraId="49CC448B" w14:textId="77777777" w:rsidR="00FF31A0" w:rsidRPr="007C0CA3" w:rsidRDefault="00FF31A0" w:rsidP="00684801">
            <w:pPr>
              <w:bidi/>
              <w:spacing w:after="60"/>
              <w:ind w:right="41"/>
              <w:jc w:val="both"/>
              <w:rPr>
                <w:rFonts w:asciiTheme="majorBidi" w:hAnsiTheme="majorBidi" w:cstheme="majorBidi"/>
                <w:b/>
                <w:bCs/>
                <w:color w:val="000000" w:themeColor="text1"/>
                <w:sz w:val="28"/>
                <w:szCs w:val="28"/>
                <w:rtl/>
                <w:lang w:bidi="ar-LB"/>
              </w:rPr>
            </w:pPr>
            <w:r w:rsidRPr="007C0CA3">
              <w:rPr>
                <w:rFonts w:asciiTheme="majorBidi" w:hAnsiTheme="majorBidi" w:cstheme="majorBidi"/>
                <w:b/>
                <w:bCs/>
                <w:color w:val="000000" w:themeColor="text1"/>
                <w:sz w:val="28"/>
                <w:szCs w:val="28"/>
                <w:rtl/>
                <w:lang w:bidi="ar-LB"/>
              </w:rPr>
              <w:t>مصطلحات مسيئة</w:t>
            </w:r>
          </w:p>
        </w:tc>
        <w:tc>
          <w:tcPr>
            <w:tcW w:w="3117" w:type="dxa"/>
          </w:tcPr>
          <w:p w14:paraId="3C6E5DFD" w14:textId="77777777" w:rsidR="00FF31A0" w:rsidRPr="007C0CA3" w:rsidRDefault="00FF31A0" w:rsidP="00684801">
            <w:pPr>
              <w:bidi/>
              <w:spacing w:after="60"/>
              <w:ind w:right="41"/>
              <w:jc w:val="both"/>
              <w:rPr>
                <w:rFonts w:asciiTheme="majorBidi" w:hAnsiTheme="majorBidi" w:cstheme="majorBidi"/>
                <w:b/>
                <w:bCs/>
                <w:color w:val="000000" w:themeColor="text1"/>
                <w:sz w:val="28"/>
                <w:szCs w:val="28"/>
                <w:rtl/>
                <w:lang w:bidi="ar-LB"/>
              </w:rPr>
            </w:pPr>
            <w:r w:rsidRPr="007C0CA3">
              <w:rPr>
                <w:rFonts w:asciiTheme="majorBidi" w:hAnsiTheme="majorBidi" w:cstheme="majorBidi"/>
                <w:b/>
                <w:bCs/>
                <w:color w:val="000000" w:themeColor="text1"/>
                <w:sz w:val="28"/>
                <w:szCs w:val="28"/>
                <w:rtl/>
                <w:lang w:bidi="ar-LB"/>
              </w:rPr>
              <w:t>مصطلحات صحيحة</w:t>
            </w:r>
          </w:p>
        </w:tc>
      </w:tr>
      <w:tr w:rsidR="002F6397" w:rsidRPr="007C0CA3" w14:paraId="135367F1" w14:textId="77777777" w:rsidTr="00FF31A0">
        <w:tc>
          <w:tcPr>
            <w:tcW w:w="3116" w:type="dxa"/>
          </w:tcPr>
          <w:p w14:paraId="574F42BD" w14:textId="77777777" w:rsidR="00FF31A0" w:rsidRPr="007C0CA3" w:rsidRDefault="00FF31A0" w:rsidP="00684801">
            <w:pPr>
              <w:bidi/>
              <w:spacing w:after="60"/>
              <w:ind w:right="41"/>
              <w:jc w:val="both"/>
              <w:rPr>
                <w:rFonts w:asciiTheme="majorBidi" w:hAnsiTheme="majorBidi" w:cstheme="majorBidi"/>
                <w:color w:val="000000" w:themeColor="text1"/>
                <w:sz w:val="28"/>
                <w:szCs w:val="28"/>
                <w:rtl/>
                <w:lang w:bidi="ar-LB"/>
              </w:rPr>
            </w:pPr>
            <w:r w:rsidRPr="007C0CA3">
              <w:rPr>
                <w:rFonts w:asciiTheme="majorBidi" w:hAnsiTheme="majorBidi" w:cstheme="majorBidi"/>
                <w:color w:val="000000" w:themeColor="text1"/>
                <w:sz w:val="28"/>
                <w:szCs w:val="28"/>
                <w:rtl/>
                <w:lang w:bidi="ar-LB"/>
              </w:rPr>
              <w:t>إعاقة بشكل عام</w:t>
            </w:r>
          </w:p>
        </w:tc>
        <w:tc>
          <w:tcPr>
            <w:tcW w:w="3117" w:type="dxa"/>
          </w:tcPr>
          <w:p w14:paraId="16C02B99" w14:textId="77777777" w:rsidR="00FF31A0" w:rsidRPr="007C0CA3" w:rsidRDefault="00FF31A0" w:rsidP="00684801">
            <w:pPr>
              <w:bidi/>
              <w:spacing w:after="60"/>
              <w:ind w:right="41"/>
              <w:jc w:val="both"/>
              <w:rPr>
                <w:rFonts w:asciiTheme="majorBidi" w:hAnsiTheme="majorBidi" w:cstheme="majorBidi"/>
                <w:color w:val="000000" w:themeColor="text1"/>
                <w:sz w:val="28"/>
                <w:szCs w:val="28"/>
                <w:rtl/>
                <w:lang w:bidi="ar-LB"/>
              </w:rPr>
            </w:pPr>
            <w:r w:rsidRPr="007C0CA3">
              <w:rPr>
                <w:rFonts w:asciiTheme="majorBidi" w:hAnsiTheme="majorBidi" w:cstheme="majorBidi"/>
                <w:color w:val="000000" w:themeColor="text1"/>
                <w:sz w:val="28"/>
                <w:szCs w:val="28"/>
                <w:rtl/>
                <w:lang w:bidi="ar-LB"/>
              </w:rPr>
              <w:t>معاق، عاجز، لديه عاهة، يعا</w:t>
            </w:r>
            <w:r w:rsidR="000C28EA" w:rsidRPr="007C0CA3">
              <w:rPr>
                <w:rFonts w:asciiTheme="majorBidi" w:hAnsiTheme="majorBidi" w:cstheme="majorBidi"/>
                <w:color w:val="000000" w:themeColor="text1"/>
                <w:sz w:val="28"/>
                <w:szCs w:val="28"/>
                <w:rtl/>
                <w:lang w:bidi="ar-LB"/>
              </w:rPr>
              <w:t>ني من إعاقة، معتل، غي</w:t>
            </w:r>
            <w:r w:rsidRPr="007C0CA3">
              <w:rPr>
                <w:rFonts w:asciiTheme="majorBidi" w:hAnsiTheme="majorBidi" w:cstheme="majorBidi"/>
                <w:color w:val="000000" w:themeColor="text1"/>
                <w:sz w:val="28"/>
                <w:szCs w:val="28"/>
                <w:rtl/>
                <w:lang w:bidi="ar-LB"/>
              </w:rPr>
              <w:t>ر طبيعي</w:t>
            </w:r>
          </w:p>
        </w:tc>
        <w:tc>
          <w:tcPr>
            <w:tcW w:w="3117" w:type="dxa"/>
          </w:tcPr>
          <w:p w14:paraId="65554560" w14:textId="77777777" w:rsidR="00FF31A0" w:rsidRPr="007C0CA3" w:rsidRDefault="00FF31A0" w:rsidP="00684801">
            <w:pPr>
              <w:bidi/>
              <w:spacing w:after="60"/>
              <w:ind w:right="41"/>
              <w:jc w:val="both"/>
              <w:rPr>
                <w:rFonts w:asciiTheme="majorBidi" w:hAnsiTheme="majorBidi" w:cstheme="majorBidi"/>
                <w:color w:val="000000" w:themeColor="text1"/>
                <w:sz w:val="28"/>
                <w:szCs w:val="28"/>
                <w:rtl/>
                <w:lang w:bidi="ar-LB"/>
              </w:rPr>
            </w:pPr>
            <w:r w:rsidRPr="007C0CA3">
              <w:rPr>
                <w:rFonts w:asciiTheme="majorBidi" w:hAnsiTheme="majorBidi" w:cstheme="majorBidi"/>
                <w:color w:val="000000" w:themeColor="text1"/>
                <w:sz w:val="28"/>
                <w:szCs w:val="28"/>
                <w:rtl/>
                <w:lang w:bidi="ar-LB"/>
              </w:rPr>
              <w:t>شخص ذو إعاقة، شخص معوق، شخص لديه إعاقة</w:t>
            </w:r>
          </w:p>
        </w:tc>
      </w:tr>
      <w:tr w:rsidR="002F6397" w:rsidRPr="007C0CA3" w14:paraId="35E1EC41" w14:textId="77777777" w:rsidTr="00FF31A0">
        <w:tc>
          <w:tcPr>
            <w:tcW w:w="3116" w:type="dxa"/>
          </w:tcPr>
          <w:p w14:paraId="01C749E4" w14:textId="77777777" w:rsidR="000C28EA" w:rsidRPr="007C0CA3" w:rsidRDefault="000C28EA" w:rsidP="00684801">
            <w:pPr>
              <w:bidi/>
              <w:spacing w:after="60"/>
              <w:ind w:right="41"/>
              <w:jc w:val="both"/>
              <w:rPr>
                <w:rFonts w:asciiTheme="majorBidi" w:hAnsiTheme="majorBidi" w:cstheme="majorBidi"/>
                <w:color w:val="000000" w:themeColor="text1"/>
                <w:sz w:val="28"/>
                <w:szCs w:val="28"/>
                <w:rtl/>
                <w:lang w:bidi="ar-LB"/>
              </w:rPr>
            </w:pPr>
            <w:r w:rsidRPr="007C0CA3">
              <w:rPr>
                <w:rFonts w:asciiTheme="majorBidi" w:hAnsiTheme="majorBidi" w:cstheme="majorBidi"/>
                <w:color w:val="000000" w:themeColor="text1"/>
                <w:sz w:val="28"/>
                <w:szCs w:val="28"/>
                <w:rtl/>
                <w:lang w:bidi="ar-LB"/>
              </w:rPr>
              <w:t>إعاقة بصرية</w:t>
            </w:r>
          </w:p>
        </w:tc>
        <w:tc>
          <w:tcPr>
            <w:tcW w:w="3117" w:type="dxa"/>
          </w:tcPr>
          <w:p w14:paraId="556A724A" w14:textId="3FC9349F" w:rsidR="000C28EA" w:rsidRPr="007C0CA3" w:rsidRDefault="000C28EA" w:rsidP="00684801">
            <w:pPr>
              <w:bidi/>
              <w:spacing w:after="60"/>
              <w:ind w:right="41"/>
              <w:jc w:val="both"/>
              <w:rPr>
                <w:rFonts w:asciiTheme="majorBidi" w:hAnsiTheme="majorBidi" w:cstheme="majorBidi"/>
                <w:color w:val="000000" w:themeColor="text1"/>
                <w:sz w:val="28"/>
                <w:szCs w:val="28"/>
                <w:rtl/>
                <w:lang w:bidi="ar-LB"/>
              </w:rPr>
            </w:pPr>
            <w:r w:rsidRPr="007C0CA3">
              <w:rPr>
                <w:rFonts w:asciiTheme="majorBidi" w:hAnsiTheme="majorBidi" w:cstheme="majorBidi"/>
                <w:color w:val="000000" w:themeColor="text1"/>
                <w:sz w:val="28"/>
                <w:szCs w:val="28"/>
                <w:rtl/>
                <w:lang w:bidi="ar-LB"/>
              </w:rPr>
              <w:t xml:space="preserve">أعمى، مكفوف، ضرير، </w:t>
            </w:r>
            <w:r w:rsidR="00BE217D" w:rsidRPr="007C0CA3">
              <w:rPr>
                <w:rFonts w:asciiTheme="majorBidi" w:hAnsiTheme="majorBidi" w:cstheme="majorBidi"/>
                <w:color w:val="000000" w:themeColor="text1"/>
                <w:sz w:val="28"/>
                <w:szCs w:val="28"/>
                <w:rtl/>
                <w:lang w:bidi="ar-LB"/>
              </w:rPr>
              <w:t>أعور</w:t>
            </w:r>
          </w:p>
        </w:tc>
        <w:tc>
          <w:tcPr>
            <w:tcW w:w="3117" w:type="dxa"/>
          </w:tcPr>
          <w:p w14:paraId="6FAF5F24" w14:textId="77777777" w:rsidR="000C28EA" w:rsidRPr="007C0CA3" w:rsidRDefault="000C28EA" w:rsidP="00684801">
            <w:pPr>
              <w:bidi/>
              <w:spacing w:after="60"/>
              <w:ind w:right="41"/>
              <w:jc w:val="both"/>
              <w:rPr>
                <w:rFonts w:asciiTheme="majorBidi" w:hAnsiTheme="majorBidi" w:cstheme="majorBidi"/>
                <w:color w:val="000000" w:themeColor="text1"/>
                <w:sz w:val="28"/>
                <w:szCs w:val="28"/>
                <w:rtl/>
                <w:lang w:bidi="ar-LB"/>
              </w:rPr>
            </w:pPr>
            <w:r w:rsidRPr="007C0CA3">
              <w:rPr>
                <w:rFonts w:asciiTheme="majorBidi" w:hAnsiTheme="majorBidi" w:cstheme="majorBidi"/>
                <w:color w:val="000000" w:themeColor="text1"/>
                <w:sz w:val="28"/>
                <w:szCs w:val="28"/>
                <w:rtl/>
                <w:lang w:bidi="ar-LB"/>
              </w:rPr>
              <w:t>شخص ذو إعاقة بصرية، شخص كفيف، شخص ضعيف البصر</w:t>
            </w:r>
          </w:p>
        </w:tc>
      </w:tr>
      <w:tr w:rsidR="002F6397" w:rsidRPr="007C0CA3" w14:paraId="4C339993" w14:textId="77777777" w:rsidTr="00FF31A0">
        <w:tc>
          <w:tcPr>
            <w:tcW w:w="3116" w:type="dxa"/>
          </w:tcPr>
          <w:p w14:paraId="37313CFA" w14:textId="77777777" w:rsidR="000C28EA" w:rsidRPr="007C0CA3" w:rsidRDefault="000C28EA" w:rsidP="00684801">
            <w:pPr>
              <w:bidi/>
              <w:spacing w:after="60"/>
              <w:ind w:right="41"/>
              <w:jc w:val="both"/>
              <w:rPr>
                <w:rFonts w:asciiTheme="majorBidi" w:hAnsiTheme="majorBidi" w:cstheme="majorBidi"/>
                <w:color w:val="000000" w:themeColor="text1"/>
                <w:sz w:val="28"/>
                <w:szCs w:val="28"/>
                <w:rtl/>
                <w:lang w:bidi="ar-LB"/>
              </w:rPr>
            </w:pPr>
            <w:r w:rsidRPr="007C0CA3">
              <w:rPr>
                <w:rFonts w:asciiTheme="majorBidi" w:hAnsiTheme="majorBidi" w:cstheme="majorBidi"/>
                <w:color w:val="000000" w:themeColor="text1"/>
                <w:sz w:val="28"/>
                <w:szCs w:val="28"/>
                <w:rtl/>
                <w:lang w:bidi="ar-LB"/>
              </w:rPr>
              <w:t>إعاقة سمعية</w:t>
            </w:r>
          </w:p>
        </w:tc>
        <w:tc>
          <w:tcPr>
            <w:tcW w:w="3117" w:type="dxa"/>
          </w:tcPr>
          <w:p w14:paraId="76FD019B" w14:textId="0F7D4055" w:rsidR="000C28EA" w:rsidRPr="007C0CA3" w:rsidRDefault="000C28EA" w:rsidP="00684801">
            <w:pPr>
              <w:bidi/>
              <w:spacing w:after="60"/>
              <w:ind w:right="41"/>
              <w:jc w:val="both"/>
              <w:rPr>
                <w:rFonts w:asciiTheme="majorBidi" w:hAnsiTheme="majorBidi" w:cstheme="majorBidi"/>
                <w:color w:val="000000" w:themeColor="text1"/>
                <w:sz w:val="28"/>
                <w:szCs w:val="28"/>
                <w:rtl/>
                <w:lang w:bidi="ar-LB"/>
              </w:rPr>
            </w:pPr>
            <w:r w:rsidRPr="007C0CA3">
              <w:rPr>
                <w:rFonts w:asciiTheme="majorBidi" w:hAnsiTheme="majorBidi" w:cstheme="majorBidi"/>
                <w:color w:val="000000" w:themeColor="text1"/>
                <w:sz w:val="28"/>
                <w:szCs w:val="28"/>
                <w:rtl/>
                <w:lang w:bidi="ar-LB"/>
              </w:rPr>
              <w:t>أصم، أخر</w:t>
            </w:r>
            <w:r w:rsidR="00492E23" w:rsidRPr="007C0CA3">
              <w:rPr>
                <w:rFonts w:asciiTheme="majorBidi" w:hAnsiTheme="majorBidi" w:cstheme="majorBidi"/>
                <w:color w:val="000000" w:themeColor="text1"/>
                <w:sz w:val="28"/>
                <w:szCs w:val="28"/>
                <w:rtl/>
                <w:lang w:bidi="ar-LB"/>
              </w:rPr>
              <w:t>س</w:t>
            </w:r>
            <w:r w:rsidRPr="007C0CA3">
              <w:rPr>
                <w:rFonts w:asciiTheme="majorBidi" w:hAnsiTheme="majorBidi" w:cstheme="majorBidi"/>
                <w:color w:val="000000" w:themeColor="text1"/>
                <w:sz w:val="28"/>
                <w:szCs w:val="28"/>
                <w:rtl/>
                <w:lang w:bidi="ar-LB"/>
              </w:rPr>
              <w:t>، أبكم، أطرش</w:t>
            </w:r>
          </w:p>
        </w:tc>
        <w:tc>
          <w:tcPr>
            <w:tcW w:w="3117" w:type="dxa"/>
          </w:tcPr>
          <w:p w14:paraId="63339FC0" w14:textId="77777777" w:rsidR="0025628F" w:rsidRPr="007C0CA3" w:rsidRDefault="000C28EA" w:rsidP="00684801">
            <w:pPr>
              <w:bidi/>
              <w:spacing w:after="60"/>
              <w:ind w:left="9" w:right="41"/>
              <w:jc w:val="both"/>
              <w:rPr>
                <w:rFonts w:asciiTheme="majorBidi" w:hAnsiTheme="majorBidi" w:cstheme="majorBidi"/>
                <w:color w:val="000000" w:themeColor="text1"/>
                <w:sz w:val="28"/>
                <w:szCs w:val="28"/>
                <w:rtl/>
                <w:lang w:bidi="ar-LB"/>
              </w:rPr>
            </w:pPr>
            <w:r w:rsidRPr="007C0CA3">
              <w:rPr>
                <w:rFonts w:asciiTheme="majorBidi" w:hAnsiTheme="majorBidi" w:cstheme="majorBidi"/>
                <w:color w:val="000000" w:themeColor="text1"/>
                <w:sz w:val="28"/>
                <w:szCs w:val="28"/>
                <w:rtl/>
                <w:lang w:bidi="ar-LB"/>
              </w:rPr>
              <w:t>شخص أصم،</w:t>
            </w:r>
            <w:r w:rsidR="0025628F" w:rsidRPr="007C0CA3">
              <w:rPr>
                <w:rFonts w:asciiTheme="majorBidi" w:hAnsiTheme="majorBidi" w:cstheme="majorBidi"/>
                <w:color w:val="000000" w:themeColor="text1"/>
                <w:sz w:val="28"/>
                <w:szCs w:val="28"/>
                <w:rtl/>
                <w:lang w:bidi="ar-LB"/>
              </w:rPr>
              <w:t xml:space="preserve"> شخص ذو إعاقة سمعية، شخص ضعيف السمع</w:t>
            </w:r>
          </w:p>
          <w:p w14:paraId="4E84801C" w14:textId="77777777" w:rsidR="000C28EA" w:rsidRPr="007C0CA3" w:rsidRDefault="000C28EA" w:rsidP="00684801">
            <w:pPr>
              <w:bidi/>
              <w:spacing w:after="60"/>
              <w:ind w:right="41"/>
              <w:jc w:val="both"/>
              <w:rPr>
                <w:rFonts w:asciiTheme="majorBidi" w:hAnsiTheme="majorBidi" w:cstheme="majorBidi"/>
                <w:color w:val="000000" w:themeColor="text1"/>
                <w:sz w:val="28"/>
                <w:szCs w:val="28"/>
                <w:rtl/>
                <w:lang w:bidi="ar-LB"/>
              </w:rPr>
            </w:pPr>
          </w:p>
        </w:tc>
      </w:tr>
      <w:tr w:rsidR="002F6397" w:rsidRPr="007C0CA3" w14:paraId="0D5CD7AE" w14:textId="77777777" w:rsidTr="00FF31A0">
        <w:tc>
          <w:tcPr>
            <w:tcW w:w="3116" w:type="dxa"/>
          </w:tcPr>
          <w:p w14:paraId="7297695A" w14:textId="77777777" w:rsidR="0025628F" w:rsidRPr="007C0CA3" w:rsidRDefault="0025628F" w:rsidP="00684801">
            <w:pPr>
              <w:bidi/>
              <w:spacing w:after="60"/>
              <w:ind w:right="41"/>
              <w:jc w:val="both"/>
              <w:rPr>
                <w:rFonts w:asciiTheme="majorBidi" w:hAnsiTheme="majorBidi" w:cstheme="majorBidi"/>
                <w:color w:val="000000" w:themeColor="text1"/>
                <w:sz w:val="28"/>
                <w:szCs w:val="28"/>
                <w:rtl/>
                <w:lang w:bidi="ar-LB"/>
              </w:rPr>
            </w:pPr>
            <w:r w:rsidRPr="007C0CA3">
              <w:rPr>
                <w:rFonts w:asciiTheme="majorBidi" w:hAnsiTheme="majorBidi" w:cstheme="majorBidi"/>
                <w:color w:val="000000" w:themeColor="text1"/>
                <w:sz w:val="28"/>
                <w:szCs w:val="28"/>
                <w:rtl/>
                <w:lang w:bidi="ar-LB"/>
              </w:rPr>
              <w:t>إعاقة كلامية</w:t>
            </w:r>
          </w:p>
        </w:tc>
        <w:tc>
          <w:tcPr>
            <w:tcW w:w="3117" w:type="dxa"/>
          </w:tcPr>
          <w:p w14:paraId="35B19071" w14:textId="264B8F0B" w:rsidR="0025628F" w:rsidRPr="007C0CA3" w:rsidRDefault="002F6397" w:rsidP="00684801">
            <w:pPr>
              <w:bidi/>
              <w:spacing w:after="60"/>
              <w:ind w:right="41"/>
              <w:jc w:val="both"/>
              <w:rPr>
                <w:rFonts w:asciiTheme="majorBidi" w:hAnsiTheme="majorBidi" w:cstheme="majorBidi"/>
                <w:color w:val="000000" w:themeColor="text1"/>
                <w:sz w:val="28"/>
                <w:szCs w:val="28"/>
                <w:rtl/>
                <w:lang w:bidi="ar-LB"/>
              </w:rPr>
            </w:pPr>
            <w:r w:rsidRPr="007C0CA3">
              <w:rPr>
                <w:rFonts w:asciiTheme="majorBidi" w:hAnsiTheme="majorBidi" w:cstheme="majorBidi"/>
                <w:color w:val="000000" w:themeColor="text1"/>
                <w:sz w:val="28"/>
                <w:szCs w:val="28"/>
                <w:rtl/>
                <w:lang w:bidi="ar-LB"/>
              </w:rPr>
              <w:t>أخرس</w:t>
            </w:r>
            <w:r w:rsidR="0025628F" w:rsidRPr="007C0CA3">
              <w:rPr>
                <w:rFonts w:asciiTheme="majorBidi" w:hAnsiTheme="majorBidi" w:cstheme="majorBidi"/>
                <w:color w:val="000000" w:themeColor="text1"/>
                <w:sz w:val="28"/>
                <w:szCs w:val="28"/>
                <w:rtl/>
                <w:lang w:bidi="ar-LB"/>
              </w:rPr>
              <w:t xml:space="preserve">، </w:t>
            </w:r>
            <w:r w:rsidR="00375B95" w:rsidRPr="007C0CA3">
              <w:rPr>
                <w:rFonts w:asciiTheme="majorBidi" w:hAnsiTheme="majorBidi" w:cstheme="majorBidi"/>
                <w:color w:val="000000" w:themeColor="text1"/>
                <w:sz w:val="28"/>
                <w:szCs w:val="28"/>
                <w:rtl/>
                <w:lang w:bidi="ar-LB"/>
              </w:rPr>
              <w:t xml:space="preserve">أبكم، </w:t>
            </w:r>
            <w:r w:rsidR="0025628F" w:rsidRPr="007C0CA3">
              <w:rPr>
                <w:rFonts w:asciiTheme="majorBidi" w:hAnsiTheme="majorBidi" w:cstheme="majorBidi"/>
                <w:color w:val="000000" w:themeColor="text1"/>
                <w:sz w:val="28"/>
                <w:szCs w:val="28"/>
                <w:rtl/>
                <w:lang w:bidi="ar-LB"/>
              </w:rPr>
              <w:t xml:space="preserve">متلعثم، </w:t>
            </w:r>
            <w:r w:rsidR="00375B95" w:rsidRPr="007C0CA3">
              <w:rPr>
                <w:rFonts w:asciiTheme="majorBidi" w:hAnsiTheme="majorBidi" w:cstheme="majorBidi"/>
                <w:color w:val="000000" w:themeColor="text1"/>
                <w:sz w:val="28"/>
                <w:szCs w:val="28"/>
                <w:rtl/>
                <w:lang w:bidi="ar-LB"/>
              </w:rPr>
              <w:t xml:space="preserve">شخص </w:t>
            </w:r>
            <w:r w:rsidR="00C25CD7" w:rsidRPr="007C0CA3">
              <w:rPr>
                <w:rFonts w:asciiTheme="majorBidi" w:hAnsiTheme="majorBidi" w:cstheme="majorBidi"/>
                <w:color w:val="000000" w:themeColor="text1"/>
                <w:sz w:val="28"/>
                <w:szCs w:val="28"/>
                <w:rtl/>
                <w:lang w:bidi="ar-LB"/>
              </w:rPr>
              <w:t>يتأتئ</w:t>
            </w:r>
            <w:r w:rsidR="00375B95" w:rsidRPr="007C0CA3">
              <w:rPr>
                <w:rFonts w:asciiTheme="majorBidi" w:hAnsiTheme="majorBidi" w:cstheme="majorBidi"/>
                <w:color w:val="000000" w:themeColor="text1"/>
                <w:sz w:val="28"/>
                <w:szCs w:val="28"/>
                <w:rtl/>
                <w:lang w:bidi="ar-LB"/>
              </w:rPr>
              <w:t>، بطيء الكلام</w:t>
            </w:r>
          </w:p>
        </w:tc>
        <w:tc>
          <w:tcPr>
            <w:tcW w:w="3117" w:type="dxa"/>
          </w:tcPr>
          <w:p w14:paraId="77FF0482" w14:textId="77777777" w:rsidR="0025628F" w:rsidRPr="007C0CA3" w:rsidRDefault="00375B95" w:rsidP="00684801">
            <w:pPr>
              <w:bidi/>
              <w:spacing w:after="60"/>
              <w:ind w:left="9" w:right="41"/>
              <w:jc w:val="both"/>
              <w:rPr>
                <w:rFonts w:asciiTheme="majorBidi" w:hAnsiTheme="majorBidi" w:cstheme="majorBidi"/>
                <w:color w:val="000000" w:themeColor="text1"/>
                <w:sz w:val="28"/>
                <w:szCs w:val="28"/>
                <w:rtl/>
                <w:lang w:bidi="ar-LB"/>
              </w:rPr>
            </w:pPr>
            <w:r w:rsidRPr="007C0CA3">
              <w:rPr>
                <w:rFonts w:asciiTheme="majorBidi" w:hAnsiTheme="majorBidi" w:cstheme="majorBidi"/>
                <w:color w:val="000000" w:themeColor="text1"/>
                <w:sz w:val="28"/>
                <w:szCs w:val="28"/>
                <w:rtl/>
                <w:lang w:bidi="ar-LB"/>
              </w:rPr>
              <w:t xml:space="preserve">شخص ذو إعاقة كلامية، شخص لديه صعوبة في التواصل، لديه صعوبة في التكلم </w:t>
            </w:r>
          </w:p>
        </w:tc>
      </w:tr>
      <w:tr w:rsidR="002F6397" w:rsidRPr="007C0CA3" w14:paraId="33B6F9F0" w14:textId="77777777" w:rsidTr="00FF31A0">
        <w:tc>
          <w:tcPr>
            <w:tcW w:w="3116" w:type="dxa"/>
          </w:tcPr>
          <w:p w14:paraId="3DCAE9C8" w14:textId="77777777" w:rsidR="00375B95" w:rsidRPr="007C0CA3" w:rsidRDefault="00375B95" w:rsidP="00684801">
            <w:pPr>
              <w:bidi/>
              <w:spacing w:after="60"/>
              <w:ind w:right="41"/>
              <w:jc w:val="both"/>
              <w:rPr>
                <w:rFonts w:asciiTheme="majorBidi" w:hAnsiTheme="majorBidi" w:cstheme="majorBidi"/>
                <w:color w:val="000000" w:themeColor="text1"/>
                <w:sz w:val="28"/>
                <w:szCs w:val="28"/>
                <w:rtl/>
                <w:lang w:bidi="ar-LB"/>
              </w:rPr>
            </w:pPr>
            <w:r w:rsidRPr="007C0CA3">
              <w:rPr>
                <w:rFonts w:asciiTheme="majorBidi" w:hAnsiTheme="majorBidi" w:cstheme="majorBidi"/>
                <w:color w:val="000000" w:themeColor="text1"/>
                <w:sz w:val="28"/>
                <w:szCs w:val="28"/>
                <w:rtl/>
                <w:lang w:bidi="ar-LB"/>
              </w:rPr>
              <w:t>إعاقة/صعوبات تعلمية</w:t>
            </w:r>
          </w:p>
        </w:tc>
        <w:tc>
          <w:tcPr>
            <w:tcW w:w="3117" w:type="dxa"/>
          </w:tcPr>
          <w:p w14:paraId="2C7760A5" w14:textId="77777777" w:rsidR="00375B95" w:rsidRPr="007C0CA3" w:rsidRDefault="00375B95" w:rsidP="00684801">
            <w:pPr>
              <w:bidi/>
              <w:spacing w:after="60"/>
              <w:ind w:right="41"/>
              <w:jc w:val="both"/>
              <w:rPr>
                <w:rFonts w:asciiTheme="majorBidi" w:hAnsiTheme="majorBidi" w:cstheme="majorBidi"/>
                <w:color w:val="000000" w:themeColor="text1"/>
                <w:sz w:val="28"/>
                <w:szCs w:val="28"/>
                <w:rtl/>
                <w:lang w:bidi="ar-LB"/>
              </w:rPr>
            </w:pPr>
            <w:r w:rsidRPr="007C0CA3">
              <w:rPr>
                <w:rFonts w:asciiTheme="majorBidi" w:hAnsiTheme="majorBidi" w:cstheme="majorBidi"/>
                <w:color w:val="000000" w:themeColor="text1"/>
                <w:sz w:val="28"/>
                <w:szCs w:val="28"/>
                <w:rtl/>
                <w:lang w:bidi="ar-LB"/>
              </w:rPr>
              <w:t>بطيء الفهم، متخلف، لديه مشكلة في الدماغ</w:t>
            </w:r>
          </w:p>
        </w:tc>
        <w:tc>
          <w:tcPr>
            <w:tcW w:w="3117" w:type="dxa"/>
          </w:tcPr>
          <w:p w14:paraId="7AC35C40" w14:textId="504AB8DE" w:rsidR="00375B95" w:rsidRPr="007C0CA3" w:rsidRDefault="00375B95" w:rsidP="00684801">
            <w:pPr>
              <w:bidi/>
              <w:spacing w:after="60"/>
              <w:ind w:left="9" w:right="41"/>
              <w:jc w:val="both"/>
              <w:rPr>
                <w:rFonts w:asciiTheme="majorBidi" w:hAnsiTheme="majorBidi" w:cstheme="majorBidi"/>
                <w:color w:val="000000" w:themeColor="text1"/>
                <w:sz w:val="28"/>
                <w:szCs w:val="28"/>
                <w:rtl/>
                <w:lang w:bidi="ar-LB"/>
              </w:rPr>
            </w:pPr>
            <w:r w:rsidRPr="007C0CA3">
              <w:rPr>
                <w:rFonts w:asciiTheme="majorBidi" w:hAnsiTheme="majorBidi" w:cstheme="majorBidi"/>
                <w:color w:val="000000" w:themeColor="text1"/>
                <w:sz w:val="28"/>
                <w:szCs w:val="28"/>
                <w:rtl/>
                <w:lang w:bidi="ar-LB"/>
              </w:rPr>
              <w:t>شخص ذو إعاقة</w:t>
            </w:r>
            <w:r w:rsidR="00465208" w:rsidRPr="007C0CA3">
              <w:rPr>
                <w:rFonts w:asciiTheme="majorBidi" w:hAnsiTheme="majorBidi" w:cstheme="majorBidi"/>
                <w:color w:val="000000" w:themeColor="text1"/>
                <w:sz w:val="28"/>
                <w:szCs w:val="28"/>
                <w:rtl/>
                <w:lang w:bidi="ar-LB"/>
              </w:rPr>
              <w:t xml:space="preserve"> تعلمية، شخص لديه صعوبات تعلمية</w:t>
            </w:r>
          </w:p>
        </w:tc>
      </w:tr>
      <w:tr w:rsidR="002F6397" w:rsidRPr="007C0CA3" w14:paraId="39D6F48A" w14:textId="77777777" w:rsidTr="00FF31A0">
        <w:tc>
          <w:tcPr>
            <w:tcW w:w="3116" w:type="dxa"/>
          </w:tcPr>
          <w:p w14:paraId="0D9F3B3E" w14:textId="77777777" w:rsidR="00375B95" w:rsidRPr="007C0CA3" w:rsidRDefault="00375B95" w:rsidP="00684801">
            <w:pPr>
              <w:bidi/>
              <w:spacing w:after="60"/>
              <w:ind w:right="41"/>
              <w:jc w:val="both"/>
              <w:rPr>
                <w:rFonts w:asciiTheme="majorBidi" w:hAnsiTheme="majorBidi" w:cstheme="majorBidi"/>
                <w:color w:val="000000" w:themeColor="text1"/>
                <w:sz w:val="28"/>
                <w:szCs w:val="28"/>
                <w:rtl/>
                <w:lang w:bidi="ar-LB"/>
              </w:rPr>
            </w:pPr>
            <w:r w:rsidRPr="007C0CA3">
              <w:rPr>
                <w:rFonts w:asciiTheme="majorBidi" w:hAnsiTheme="majorBidi" w:cstheme="majorBidi"/>
                <w:color w:val="000000" w:themeColor="text1"/>
                <w:sz w:val="28"/>
                <w:szCs w:val="28"/>
                <w:rtl/>
                <w:lang w:bidi="ar-LB"/>
              </w:rPr>
              <w:t>إعاقة نفسية اجتماعية</w:t>
            </w:r>
          </w:p>
        </w:tc>
        <w:tc>
          <w:tcPr>
            <w:tcW w:w="3117" w:type="dxa"/>
          </w:tcPr>
          <w:p w14:paraId="30B05ED7" w14:textId="56B06509" w:rsidR="00375B95" w:rsidRPr="007C0CA3" w:rsidRDefault="00501771" w:rsidP="00684801">
            <w:pPr>
              <w:bidi/>
              <w:spacing w:after="60"/>
              <w:ind w:right="41"/>
              <w:jc w:val="both"/>
              <w:rPr>
                <w:rFonts w:asciiTheme="majorBidi" w:hAnsiTheme="majorBidi" w:cstheme="majorBidi"/>
                <w:color w:val="000000" w:themeColor="text1"/>
                <w:sz w:val="28"/>
                <w:szCs w:val="28"/>
                <w:rtl/>
                <w:lang w:bidi="ar-LB"/>
              </w:rPr>
            </w:pPr>
            <w:r w:rsidRPr="007C0CA3">
              <w:rPr>
                <w:rFonts w:asciiTheme="majorBidi" w:hAnsiTheme="majorBidi" w:cstheme="majorBidi"/>
                <w:color w:val="000000" w:themeColor="text1"/>
                <w:sz w:val="28"/>
                <w:szCs w:val="28"/>
                <w:rtl/>
                <w:lang w:bidi="ar-LB"/>
              </w:rPr>
              <w:t>مهووس، معتوه، مجنون</w:t>
            </w:r>
            <w:r w:rsidR="00BE217D" w:rsidRPr="007C0CA3">
              <w:rPr>
                <w:rFonts w:asciiTheme="majorBidi" w:hAnsiTheme="majorBidi" w:cstheme="majorBidi"/>
                <w:color w:val="000000" w:themeColor="text1"/>
                <w:sz w:val="28"/>
                <w:szCs w:val="28"/>
                <w:rtl/>
                <w:lang w:bidi="ar-LB"/>
              </w:rPr>
              <w:t>،</w:t>
            </w:r>
            <w:r w:rsidRPr="007C0CA3">
              <w:rPr>
                <w:rFonts w:asciiTheme="majorBidi" w:hAnsiTheme="majorBidi" w:cstheme="majorBidi"/>
                <w:color w:val="000000" w:themeColor="text1"/>
                <w:sz w:val="28"/>
                <w:szCs w:val="28"/>
                <w:rtl/>
                <w:lang w:bidi="ar-LB"/>
              </w:rPr>
              <w:t xml:space="preserve"> مكتئب</w:t>
            </w:r>
          </w:p>
        </w:tc>
        <w:tc>
          <w:tcPr>
            <w:tcW w:w="3117" w:type="dxa"/>
          </w:tcPr>
          <w:p w14:paraId="7933231C" w14:textId="77777777" w:rsidR="00375B95" w:rsidRPr="007C0CA3" w:rsidRDefault="00501771" w:rsidP="00684801">
            <w:pPr>
              <w:bidi/>
              <w:spacing w:after="60"/>
              <w:ind w:left="9" w:right="41"/>
              <w:jc w:val="both"/>
              <w:rPr>
                <w:rFonts w:asciiTheme="majorBidi" w:hAnsiTheme="majorBidi" w:cstheme="majorBidi"/>
                <w:color w:val="000000" w:themeColor="text1"/>
                <w:sz w:val="28"/>
                <w:szCs w:val="28"/>
                <w:rtl/>
                <w:lang w:bidi="ar-LB"/>
              </w:rPr>
            </w:pPr>
            <w:r w:rsidRPr="007C0CA3">
              <w:rPr>
                <w:rFonts w:asciiTheme="majorBidi" w:hAnsiTheme="majorBidi" w:cstheme="majorBidi"/>
                <w:color w:val="000000" w:themeColor="text1"/>
                <w:sz w:val="28"/>
                <w:szCs w:val="28"/>
                <w:rtl/>
                <w:lang w:bidi="ar-LB"/>
              </w:rPr>
              <w:t>شخص ذو إعاقة نفسية اجتماعية</w:t>
            </w:r>
          </w:p>
        </w:tc>
      </w:tr>
      <w:tr w:rsidR="002F6397" w:rsidRPr="007C0CA3" w14:paraId="084BD00F" w14:textId="77777777" w:rsidTr="00FF31A0">
        <w:tc>
          <w:tcPr>
            <w:tcW w:w="3116" w:type="dxa"/>
          </w:tcPr>
          <w:p w14:paraId="06702648" w14:textId="77777777" w:rsidR="00501771" w:rsidRPr="007C0CA3" w:rsidRDefault="00501771" w:rsidP="00684801">
            <w:pPr>
              <w:bidi/>
              <w:spacing w:after="60"/>
              <w:ind w:right="41"/>
              <w:jc w:val="both"/>
              <w:rPr>
                <w:rFonts w:asciiTheme="majorBidi" w:hAnsiTheme="majorBidi" w:cstheme="majorBidi"/>
                <w:color w:val="000000" w:themeColor="text1"/>
                <w:sz w:val="28"/>
                <w:szCs w:val="28"/>
                <w:rtl/>
                <w:lang w:bidi="ar-LB"/>
              </w:rPr>
            </w:pPr>
            <w:r w:rsidRPr="007C0CA3">
              <w:rPr>
                <w:rFonts w:asciiTheme="majorBidi" w:hAnsiTheme="majorBidi" w:cstheme="majorBidi"/>
                <w:color w:val="000000" w:themeColor="text1"/>
                <w:sz w:val="28"/>
                <w:szCs w:val="28"/>
                <w:rtl/>
                <w:lang w:bidi="ar-LB"/>
              </w:rPr>
              <w:t>إعاقة جسدية/حركية</w:t>
            </w:r>
          </w:p>
        </w:tc>
        <w:tc>
          <w:tcPr>
            <w:tcW w:w="3117" w:type="dxa"/>
          </w:tcPr>
          <w:p w14:paraId="17794AF6" w14:textId="1CF3D4B2" w:rsidR="00501771" w:rsidRPr="007C0CA3" w:rsidRDefault="00492E23" w:rsidP="00684801">
            <w:pPr>
              <w:bidi/>
              <w:spacing w:after="60"/>
              <w:ind w:right="41"/>
              <w:jc w:val="both"/>
              <w:rPr>
                <w:rFonts w:asciiTheme="majorBidi" w:hAnsiTheme="majorBidi" w:cstheme="majorBidi"/>
                <w:color w:val="000000" w:themeColor="text1"/>
                <w:sz w:val="28"/>
                <w:szCs w:val="28"/>
                <w:rtl/>
                <w:lang w:bidi="ar-LB"/>
              </w:rPr>
            </w:pPr>
            <w:r w:rsidRPr="007C0CA3">
              <w:rPr>
                <w:rFonts w:asciiTheme="majorBidi" w:hAnsiTheme="majorBidi" w:cstheme="majorBidi"/>
                <w:color w:val="000000" w:themeColor="text1"/>
                <w:sz w:val="28"/>
                <w:szCs w:val="28"/>
                <w:rtl/>
                <w:lang w:bidi="ar-LB"/>
              </w:rPr>
              <w:t>مقعد، مشلول، عاجز، أعرج</w:t>
            </w:r>
            <w:r w:rsidR="00501771" w:rsidRPr="007C0CA3">
              <w:rPr>
                <w:rFonts w:asciiTheme="majorBidi" w:hAnsiTheme="majorBidi" w:cstheme="majorBidi"/>
                <w:color w:val="000000" w:themeColor="text1"/>
                <w:sz w:val="28"/>
                <w:szCs w:val="28"/>
                <w:rtl/>
                <w:lang w:bidi="ar-LB"/>
              </w:rPr>
              <w:t xml:space="preserve"> </w:t>
            </w:r>
          </w:p>
        </w:tc>
        <w:tc>
          <w:tcPr>
            <w:tcW w:w="3117" w:type="dxa"/>
          </w:tcPr>
          <w:p w14:paraId="233D78B0" w14:textId="77777777" w:rsidR="00501771" w:rsidRPr="007C0CA3" w:rsidRDefault="00501771" w:rsidP="00684801">
            <w:pPr>
              <w:bidi/>
              <w:spacing w:after="60"/>
              <w:ind w:left="9" w:right="41"/>
              <w:jc w:val="both"/>
              <w:rPr>
                <w:rFonts w:asciiTheme="majorBidi" w:hAnsiTheme="majorBidi" w:cstheme="majorBidi"/>
                <w:color w:val="000000" w:themeColor="text1"/>
                <w:sz w:val="28"/>
                <w:szCs w:val="28"/>
                <w:rtl/>
                <w:lang w:bidi="ar-LB"/>
              </w:rPr>
            </w:pPr>
            <w:r w:rsidRPr="007C0CA3">
              <w:rPr>
                <w:rFonts w:asciiTheme="majorBidi" w:hAnsiTheme="majorBidi" w:cstheme="majorBidi"/>
                <w:color w:val="000000" w:themeColor="text1"/>
                <w:sz w:val="28"/>
                <w:szCs w:val="28"/>
                <w:rtl/>
                <w:lang w:bidi="ar-LB"/>
              </w:rPr>
              <w:t>شخص ذو إعاقة حركية أو جسدية، شخص يستخدم الكرسي المتحرك</w:t>
            </w:r>
          </w:p>
        </w:tc>
      </w:tr>
      <w:tr w:rsidR="002F6397" w:rsidRPr="007C0CA3" w14:paraId="138E49AE" w14:textId="77777777" w:rsidTr="00FF31A0">
        <w:tc>
          <w:tcPr>
            <w:tcW w:w="3116" w:type="dxa"/>
          </w:tcPr>
          <w:p w14:paraId="5F7973F0" w14:textId="77777777" w:rsidR="00501771" w:rsidRPr="007C0CA3" w:rsidRDefault="00501771" w:rsidP="00684801">
            <w:pPr>
              <w:bidi/>
              <w:spacing w:after="60"/>
              <w:ind w:right="41"/>
              <w:jc w:val="both"/>
              <w:rPr>
                <w:rFonts w:asciiTheme="majorBidi" w:hAnsiTheme="majorBidi" w:cstheme="majorBidi"/>
                <w:color w:val="000000" w:themeColor="text1"/>
                <w:sz w:val="28"/>
                <w:szCs w:val="28"/>
                <w:rtl/>
                <w:lang w:bidi="ar-LB"/>
              </w:rPr>
            </w:pPr>
            <w:r w:rsidRPr="007C0CA3">
              <w:rPr>
                <w:rFonts w:asciiTheme="majorBidi" w:hAnsiTheme="majorBidi" w:cstheme="majorBidi"/>
                <w:color w:val="000000" w:themeColor="text1"/>
                <w:sz w:val="28"/>
                <w:szCs w:val="28"/>
                <w:rtl/>
                <w:lang w:bidi="ar-LB"/>
              </w:rPr>
              <w:t>الإعاقة العاطفية أو الاضطراب الانفعالي</w:t>
            </w:r>
          </w:p>
        </w:tc>
        <w:tc>
          <w:tcPr>
            <w:tcW w:w="3117" w:type="dxa"/>
          </w:tcPr>
          <w:p w14:paraId="5161A9A2" w14:textId="51337DC4" w:rsidR="00501771" w:rsidRPr="007C0CA3" w:rsidRDefault="00501771" w:rsidP="00684801">
            <w:pPr>
              <w:bidi/>
              <w:spacing w:after="60"/>
              <w:ind w:right="41"/>
              <w:jc w:val="both"/>
              <w:rPr>
                <w:rFonts w:asciiTheme="majorBidi" w:hAnsiTheme="majorBidi" w:cstheme="majorBidi"/>
                <w:color w:val="000000" w:themeColor="text1"/>
                <w:sz w:val="28"/>
                <w:szCs w:val="28"/>
                <w:rtl/>
                <w:lang w:bidi="ar-LB"/>
              </w:rPr>
            </w:pPr>
            <w:r w:rsidRPr="007C0CA3">
              <w:rPr>
                <w:rFonts w:asciiTheme="majorBidi" w:hAnsiTheme="majorBidi" w:cstheme="majorBidi"/>
                <w:color w:val="000000" w:themeColor="text1"/>
                <w:sz w:val="28"/>
                <w:szCs w:val="28"/>
                <w:rtl/>
                <w:lang w:bidi="ar-LB"/>
              </w:rPr>
              <w:t>مضطرب عاطفيا</w:t>
            </w:r>
            <w:r w:rsidR="00492E23" w:rsidRPr="007C0CA3">
              <w:rPr>
                <w:rFonts w:asciiTheme="majorBidi" w:hAnsiTheme="majorBidi" w:cstheme="majorBidi"/>
                <w:color w:val="000000" w:themeColor="text1"/>
                <w:sz w:val="28"/>
                <w:szCs w:val="28"/>
                <w:rtl/>
                <w:lang w:bidi="ar-LB"/>
              </w:rPr>
              <w:t>ً</w:t>
            </w:r>
            <w:r w:rsidRPr="007C0CA3">
              <w:rPr>
                <w:rFonts w:asciiTheme="majorBidi" w:hAnsiTheme="majorBidi" w:cstheme="majorBidi"/>
                <w:color w:val="000000" w:themeColor="text1"/>
                <w:sz w:val="28"/>
                <w:szCs w:val="28"/>
                <w:rtl/>
                <w:lang w:bidi="ar-LB"/>
              </w:rPr>
              <w:t>، مريض عقليا</w:t>
            </w:r>
            <w:r w:rsidR="00BE217D" w:rsidRPr="007C0CA3">
              <w:rPr>
                <w:rFonts w:asciiTheme="majorBidi" w:hAnsiTheme="majorBidi" w:cstheme="majorBidi"/>
                <w:color w:val="000000" w:themeColor="text1"/>
                <w:sz w:val="28"/>
                <w:szCs w:val="28"/>
                <w:rtl/>
                <w:lang w:bidi="ar-LB"/>
              </w:rPr>
              <w:t>ً</w:t>
            </w:r>
            <w:r w:rsidRPr="007C0CA3">
              <w:rPr>
                <w:rFonts w:asciiTheme="majorBidi" w:hAnsiTheme="majorBidi" w:cstheme="majorBidi"/>
                <w:color w:val="000000" w:themeColor="text1"/>
                <w:sz w:val="28"/>
                <w:szCs w:val="28"/>
                <w:rtl/>
                <w:lang w:bidi="ar-LB"/>
              </w:rPr>
              <w:t>، مهووس، مجنون</w:t>
            </w:r>
          </w:p>
        </w:tc>
        <w:tc>
          <w:tcPr>
            <w:tcW w:w="3117" w:type="dxa"/>
          </w:tcPr>
          <w:p w14:paraId="2AB597D3" w14:textId="77777777" w:rsidR="00501771" w:rsidRPr="007C0CA3" w:rsidRDefault="00F22523" w:rsidP="00684801">
            <w:pPr>
              <w:bidi/>
              <w:spacing w:after="60"/>
              <w:ind w:left="9" w:right="41"/>
              <w:jc w:val="both"/>
              <w:rPr>
                <w:rFonts w:asciiTheme="majorBidi" w:hAnsiTheme="majorBidi" w:cstheme="majorBidi"/>
                <w:color w:val="000000" w:themeColor="text1"/>
                <w:sz w:val="28"/>
                <w:szCs w:val="28"/>
                <w:rtl/>
                <w:lang w:bidi="ar-LB"/>
              </w:rPr>
            </w:pPr>
            <w:r w:rsidRPr="007C0CA3">
              <w:rPr>
                <w:rFonts w:asciiTheme="majorBidi" w:hAnsiTheme="majorBidi" w:cstheme="majorBidi"/>
                <w:color w:val="000000" w:themeColor="text1"/>
                <w:sz w:val="28"/>
                <w:szCs w:val="28"/>
                <w:rtl/>
                <w:lang w:bidi="ar-LB"/>
              </w:rPr>
              <w:t>شخص ذو إعاقة عاطفية، شخص لديه اضطراب انفعالي</w:t>
            </w:r>
          </w:p>
        </w:tc>
      </w:tr>
      <w:tr w:rsidR="002F6397" w:rsidRPr="007C0CA3" w14:paraId="758FF539" w14:textId="77777777" w:rsidTr="00FF31A0">
        <w:tc>
          <w:tcPr>
            <w:tcW w:w="3116" w:type="dxa"/>
          </w:tcPr>
          <w:p w14:paraId="54AD4B63" w14:textId="77777777" w:rsidR="00F22523" w:rsidRPr="007C0CA3" w:rsidRDefault="00F22523" w:rsidP="00684801">
            <w:pPr>
              <w:bidi/>
              <w:spacing w:after="60"/>
              <w:ind w:right="41"/>
              <w:jc w:val="both"/>
              <w:rPr>
                <w:rFonts w:asciiTheme="majorBidi" w:hAnsiTheme="majorBidi" w:cstheme="majorBidi"/>
                <w:color w:val="000000" w:themeColor="text1"/>
                <w:sz w:val="28"/>
                <w:szCs w:val="28"/>
                <w:rtl/>
                <w:lang w:bidi="ar-LB"/>
              </w:rPr>
            </w:pPr>
            <w:r w:rsidRPr="007C0CA3">
              <w:rPr>
                <w:rFonts w:asciiTheme="majorBidi" w:hAnsiTheme="majorBidi" w:cstheme="majorBidi"/>
                <w:color w:val="000000" w:themeColor="text1"/>
                <w:sz w:val="28"/>
                <w:szCs w:val="28"/>
                <w:rtl/>
                <w:lang w:bidi="ar-LB"/>
              </w:rPr>
              <w:t>إعاقة ذهنية</w:t>
            </w:r>
          </w:p>
        </w:tc>
        <w:tc>
          <w:tcPr>
            <w:tcW w:w="3117" w:type="dxa"/>
          </w:tcPr>
          <w:p w14:paraId="1731F121" w14:textId="3F6C9E85" w:rsidR="00F22523" w:rsidRPr="007C0CA3" w:rsidRDefault="00F22523" w:rsidP="00684801">
            <w:pPr>
              <w:bidi/>
              <w:spacing w:after="60"/>
              <w:ind w:right="41"/>
              <w:jc w:val="both"/>
              <w:rPr>
                <w:rFonts w:asciiTheme="majorBidi" w:hAnsiTheme="majorBidi" w:cstheme="majorBidi"/>
                <w:color w:val="000000" w:themeColor="text1"/>
                <w:sz w:val="28"/>
                <w:szCs w:val="28"/>
                <w:rtl/>
                <w:lang w:bidi="ar-LB"/>
              </w:rPr>
            </w:pPr>
            <w:r w:rsidRPr="007C0CA3">
              <w:rPr>
                <w:rFonts w:asciiTheme="majorBidi" w:hAnsiTheme="majorBidi" w:cstheme="majorBidi"/>
                <w:color w:val="000000" w:themeColor="text1"/>
                <w:sz w:val="28"/>
                <w:szCs w:val="28"/>
                <w:rtl/>
                <w:lang w:bidi="ar-LB"/>
              </w:rPr>
              <w:t>متخلف عقليا</w:t>
            </w:r>
            <w:r w:rsidR="00492E23" w:rsidRPr="007C0CA3">
              <w:rPr>
                <w:rFonts w:asciiTheme="majorBidi" w:hAnsiTheme="majorBidi" w:cstheme="majorBidi"/>
                <w:color w:val="000000" w:themeColor="text1"/>
                <w:sz w:val="28"/>
                <w:szCs w:val="28"/>
                <w:rtl/>
                <w:lang w:bidi="ar-LB"/>
              </w:rPr>
              <w:t>ً</w:t>
            </w:r>
            <w:r w:rsidRPr="007C0CA3">
              <w:rPr>
                <w:rFonts w:asciiTheme="majorBidi" w:hAnsiTheme="majorBidi" w:cstheme="majorBidi"/>
                <w:color w:val="000000" w:themeColor="text1"/>
                <w:sz w:val="28"/>
                <w:szCs w:val="28"/>
                <w:rtl/>
                <w:lang w:bidi="ar-LB"/>
              </w:rPr>
              <w:t>، معاق، عديم الفهم، غير مدرك، مجنون</w:t>
            </w:r>
          </w:p>
        </w:tc>
        <w:tc>
          <w:tcPr>
            <w:tcW w:w="3117" w:type="dxa"/>
          </w:tcPr>
          <w:p w14:paraId="71FC427F" w14:textId="77777777" w:rsidR="00F22523" w:rsidRPr="007C0CA3" w:rsidRDefault="00F22523" w:rsidP="00684801">
            <w:pPr>
              <w:bidi/>
              <w:spacing w:after="60"/>
              <w:ind w:left="9" w:right="41"/>
              <w:jc w:val="both"/>
              <w:rPr>
                <w:rFonts w:asciiTheme="majorBidi" w:hAnsiTheme="majorBidi" w:cstheme="majorBidi"/>
                <w:color w:val="000000" w:themeColor="text1"/>
                <w:sz w:val="28"/>
                <w:szCs w:val="28"/>
                <w:rtl/>
                <w:lang w:bidi="ar-LB"/>
              </w:rPr>
            </w:pPr>
            <w:r w:rsidRPr="007C0CA3">
              <w:rPr>
                <w:rFonts w:asciiTheme="majorBidi" w:hAnsiTheme="majorBidi" w:cstheme="majorBidi"/>
                <w:color w:val="000000" w:themeColor="text1"/>
                <w:sz w:val="28"/>
                <w:szCs w:val="28"/>
                <w:rtl/>
                <w:lang w:bidi="ar-LB"/>
              </w:rPr>
              <w:t>شخص ذو إعاقة ذهنية</w:t>
            </w:r>
          </w:p>
        </w:tc>
      </w:tr>
      <w:tr w:rsidR="00F22523" w:rsidRPr="007C0CA3" w14:paraId="108A690B" w14:textId="77777777" w:rsidTr="00FF31A0">
        <w:tc>
          <w:tcPr>
            <w:tcW w:w="3116" w:type="dxa"/>
          </w:tcPr>
          <w:p w14:paraId="2EBF8BE9" w14:textId="340975A7" w:rsidR="00F22523" w:rsidRPr="007C0CA3" w:rsidRDefault="00492E23" w:rsidP="00684801">
            <w:pPr>
              <w:bidi/>
              <w:spacing w:after="60"/>
              <w:ind w:right="41"/>
              <w:jc w:val="both"/>
              <w:rPr>
                <w:rFonts w:asciiTheme="majorBidi" w:hAnsiTheme="majorBidi" w:cstheme="majorBidi"/>
                <w:color w:val="000000" w:themeColor="text1"/>
                <w:sz w:val="28"/>
                <w:szCs w:val="28"/>
                <w:rtl/>
                <w:lang w:bidi="ar-LB"/>
              </w:rPr>
            </w:pPr>
            <w:r w:rsidRPr="007C0CA3">
              <w:rPr>
                <w:rFonts w:asciiTheme="majorBidi" w:hAnsiTheme="majorBidi" w:cstheme="majorBidi"/>
                <w:color w:val="000000" w:themeColor="text1"/>
                <w:sz w:val="28"/>
                <w:szCs w:val="28"/>
                <w:rtl/>
                <w:lang w:bidi="ar-LB"/>
              </w:rPr>
              <w:t>قص</w:t>
            </w:r>
            <w:r w:rsidR="00F22523" w:rsidRPr="007C0CA3">
              <w:rPr>
                <w:rFonts w:asciiTheme="majorBidi" w:hAnsiTheme="majorBidi" w:cstheme="majorBidi"/>
                <w:color w:val="000000" w:themeColor="text1"/>
                <w:sz w:val="28"/>
                <w:szCs w:val="28"/>
                <w:rtl/>
                <w:lang w:bidi="ar-LB"/>
              </w:rPr>
              <w:t>ر القامة</w:t>
            </w:r>
          </w:p>
        </w:tc>
        <w:tc>
          <w:tcPr>
            <w:tcW w:w="3117" w:type="dxa"/>
          </w:tcPr>
          <w:p w14:paraId="05673B65" w14:textId="34EF48E6" w:rsidR="00F22523" w:rsidRPr="007C0CA3" w:rsidRDefault="00BE217D" w:rsidP="00684801">
            <w:pPr>
              <w:bidi/>
              <w:spacing w:after="60"/>
              <w:ind w:right="41"/>
              <w:jc w:val="both"/>
              <w:rPr>
                <w:rFonts w:asciiTheme="majorBidi" w:hAnsiTheme="majorBidi" w:cstheme="majorBidi"/>
                <w:color w:val="000000" w:themeColor="text1"/>
                <w:sz w:val="28"/>
                <w:szCs w:val="28"/>
                <w:rtl/>
                <w:lang w:bidi="ar-LB"/>
              </w:rPr>
            </w:pPr>
            <w:r w:rsidRPr="007C0CA3">
              <w:rPr>
                <w:rFonts w:asciiTheme="majorBidi" w:hAnsiTheme="majorBidi" w:cstheme="majorBidi"/>
                <w:color w:val="000000" w:themeColor="text1"/>
                <w:sz w:val="28"/>
                <w:szCs w:val="28"/>
                <w:rtl/>
                <w:lang w:bidi="ar-LB"/>
              </w:rPr>
              <w:t>قزم</w:t>
            </w:r>
            <w:r w:rsidR="00F22523" w:rsidRPr="007C0CA3">
              <w:rPr>
                <w:rFonts w:asciiTheme="majorBidi" w:hAnsiTheme="majorBidi" w:cstheme="majorBidi"/>
                <w:color w:val="000000" w:themeColor="text1"/>
                <w:sz w:val="28"/>
                <w:szCs w:val="28"/>
                <w:rtl/>
                <w:lang w:bidi="ar-LB"/>
              </w:rPr>
              <w:t xml:space="preserve"> </w:t>
            </w:r>
          </w:p>
        </w:tc>
        <w:tc>
          <w:tcPr>
            <w:tcW w:w="3117" w:type="dxa"/>
          </w:tcPr>
          <w:p w14:paraId="645E4BAF" w14:textId="77777777" w:rsidR="00F22523" w:rsidRPr="007C0CA3" w:rsidRDefault="00F22523" w:rsidP="00684801">
            <w:pPr>
              <w:bidi/>
              <w:spacing w:after="60"/>
              <w:ind w:left="9" w:right="41"/>
              <w:jc w:val="both"/>
              <w:rPr>
                <w:rFonts w:asciiTheme="majorBidi" w:hAnsiTheme="majorBidi" w:cstheme="majorBidi"/>
                <w:color w:val="000000" w:themeColor="text1"/>
                <w:sz w:val="28"/>
                <w:szCs w:val="28"/>
                <w:rtl/>
                <w:lang w:bidi="ar-LB"/>
              </w:rPr>
            </w:pPr>
            <w:r w:rsidRPr="007C0CA3">
              <w:rPr>
                <w:rFonts w:asciiTheme="majorBidi" w:hAnsiTheme="majorBidi" w:cstheme="majorBidi"/>
                <w:color w:val="000000" w:themeColor="text1"/>
                <w:sz w:val="28"/>
                <w:szCs w:val="28"/>
                <w:rtl/>
                <w:lang w:bidi="ar-LB"/>
              </w:rPr>
              <w:t>شخص ذو قامة قصيرة، شخص قصير القامة</w:t>
            </w:r>
          </w:p>
        </w:tc>
      </w:tr>
    </w:tbl>
    <w:p w14:paraId="28EC9720" w14:textId="77777777" w:rsidR="00FF31A0" w:rsidRPr="00684801" w:rsidRDefault="00FF31A0" w:rsidP="00684801">
      <w:pPr>
        <w:bidi/>
        <w:spacing w:after="60" w:line="240" w:lineRule="auto"/>
        <w:ind w:left="9" w:right="41"/>
        <w:jc w:val="both"/>
        <w:rPr>
          <w:rFonts w:asciiTheme="majorBidi" w:hAnsiTheme="majorBidi" w:cstheme="majorBidi"/>
          <w:color w:val="000000" w:themeColor="text1"/>
          <w:sz w:val="28"/>
          <w:szCs w:val="28"/>
          <w:rtl/>
          <w:lang w:bidi="ar-LB"/>
        </w:rPr>
      </w:pPr>
    </w:p>
    <w:sectPr w:rsidR="00FF31A0" w:rsidRPr="0068480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42E2E" w14:textId="77777777" w:rsidR="00F34F93" w:rsidRDefault="00F34F93" w:rsidP="003E2419">
      <w:pPr>
        <w:spacing w:after="0" w:line="240" w:lineRule="auto"/>
      </w:pPr>
      <w:r>
        <w:separator/>
      </w:r>
    </w:p>
  </w:endnote>
  <w:endnote w:type="continuationSeparator" w:id="0">
    <w:p w14:paraId="4C593723" w14:textId="77777777" w:rsidR="00F34F93" w:rsidRDefault="00F34F93" w:rsidP="003E2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1590374"/>
      <w:docPartObj>
        <w:docPartGallery w:val="Page Numbers (Bottom of Page)"/>
        <w:docPartUnique/>
      </w:docPartObj>
    </w:sdtPr>
    <w:sdtEndPr>
      <w:rPr>
        <w:noProof/>
      </w:rPr>
    </w:sdtEndPr>
    <w:sdtContent>
      <w:p w14:paraId="63E86D82" w14:textId="232008C9" w:rsidR="00B42D64" w:rsidRDefault="00B42D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7F19BC" w14:textId="77777777" w:rsidR="00B42D64" w:rsidRDefault="00B42D64" w:rsidP="00B42D6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81610" w14:textId="77777777" w:rsidR="00F34F93" w:rsidRDefault="00F34F93" w:rsidP="003E2419">
      <w:pPr>
        <w:spacing w:after="0" w:line="240" w:lineRule="auto"/>
      </w:pPr>
      <w:r>
        <w:separator/>
      </w:r>
    </w:p>
  </w:footnote>
  <w:footnote w:type="continuationSeparator" w:id="0">
    <w:p w14:paraId="68313926" w14:textId="77777777" w:rsidR="00F34F93" w:rsidRDefault="00F34F93" w:rsidP="003E2419">
      <w:pPr>
        <w:spacing w:after="0" w:line="240" w:lineRule="auto"/>
      </w:pPr>
      <w:r>
        <w:continuationSeparator/>
      </w:r>
    </w:p>
  </w:footnote>
  <w:footnote w:id="1">
    <w:p w14:paraId="23F06742" w14:textId="77777777" w:rsidR="003E2419" w:rsidRDefault="003E2419" w:rsidP="003E2419">
      <w:pPr>
        <w:pStyle w:val="FootnoteText"/>
        <w:bidi/>
      </w:pPr>
      <w:r w:rsidRPr="00F77F57">
        <w:rPr>
          <w:rStyle w:val="FootnoteReference"/>
        </w:rPr>
        <w:footnoteRef/>
      </w:r>
      <w:r w:rsidRPr="00F77F57">
        <w:t xml:space="preserve"> </w:t>
      </w:r>
      <w:r w:rsidRPr="00F77F57">
        <w:rPr>
          <w:rStyle w:val="Emphasis"/>
          <w:rFonts w:ascii="Arial" w:hAnsi="Arial" w:cs="Arial"/>
          <w:sz w:val="21"/>
          <w:szCs w:val="21"/>
          <w:shd w:val="clear" w:color="auto" w:fill="FFFFFF"/>
          <w:rtl/>
        </w:rPr>
        <w:t>الكلية الملكية</w:t>
      </w:r>
      <w:r w:rsidRPr="00F77F57">
        <w:rPr>
          <w:rFonts w:ascii="Arial" w:hAnsi="Arial" w:cs="Arial"/>
          <w:sz w:val="21"/>
          <w:szCs w:val="21"/>
          <w:shd w:val="clear" w:color="auto" w:fill="FFFFFF"/>
          <w:rtl/>
        </w:rPr>
        <w:t> </w:t>
      </w:r>
      <w:r w:rsidRPr="007E4AB8">
        <w:rPr>
          <w:rFonts w:ascii="Arial" w:hAnsi="Arial" w:cs="Arial"/>
          <w:i/>
          <w:iCs/>
          <w:sz w:val="21"/>
          <w:szCs w:val="21"/>
          <w:shd w:val="clear" w:color="auto" w:fill="FFFFFF"/>
          <w:rtl/>
        </w:rPr>
        <w:t>لمعالجي</w:t>
      </w:r>
      <w:r w:rsidRPr="00F77F57">
        <w:rPr>
          <w:rFonts w:ascii="Arial" w:hAnsi="Arial" w:cs="Arial"/>
          <w:sz w:val="21"/>
          <w:szCs w:val="21"/>
          <w:shd w:val="clear" w:color="auto" w:fill="FFFFFF"/>
          <w:rtl/>
        </w:rPr>
        <w:t> </w:t>
      </w:r>
      <w:r w:rsidRPr="00F77F57">
        <w:rPr>
          <w:rStyle w:val="Emphasis"/>
          <w:rFonts w:ascii="Arial" w:hAnsi="Arial" w:cs="Arial"/>
          <w:sz w:val="21"/>
          <w:szCs w:val="21"/>
          <w:shd w:val="clear" w:color="auto" w:fill="FFFFFF"/>
          <w:rtl/>
        </w:rPr>
        <w:t>النطق واللغة</w:t>
      </w:r>
      <w:r w:rsidRPr="00F77F57">
        <w:rPr>
          <w:rStyle w:val="Emphasis"/>
          <w:rFonts w:ascii="Arial" w:hAnsi="Arial" w:cs="Arial" w:hint="cs"/>
          <w:sz w:val="21"/>
          <w:szCs w:val="21"/>
          <w:shd w:val="clear" w:color="auto" w:fill="FFFFFF"/>
          <w:rtl/>
        </w:rPr>
        <w:t>، 2003</w:t>
      </w:r>
      <w:r w:rsidRPr="00F77F57">
        <w:rPr>
          <w:rStyle w:val="Emphasis"/>
          <w:rFonts w:ascii="Arial" w:hAnsi="Arial" w:cs="Arial" w:hint="cs"/>
          <w:color w:val="5F6368"/>
          <w:sz w:val="21"/>
          <w:szCs w:val="21"/>
          <w:shd w:val="clear" w:color="auto" w:fill="FFFFFF"/>
          <w:rtl/>
        </w:rPr>
        <w:t>،</w:t>
      </w:r>
      <w:r w:rsidRPr="00F77F57">
        <w:rPr>
          <w:rStyle w:val="Emphasis"/>
          <w:rFonts w:ascii="Arial" w:hAnsi="Arial" w:cs="Arial" w:hint="cs"/>
          <w:b/>
          <w:bCs/>
          <w:color w:val="5F6368"/>
          <w:sz w:val="21"/>
          <w:szCs w:val="21"/>
          <w:shd w:val="clear" w:color="auto" w:fill="FFFFFF"/>
          <w:rtl/>
        </w:rPr>
        <w:t xml:space="preserve"> </w:t>
      </w:r>
      <w:hyperlink r:id="rId1" w:history="1">
        <w:r w:rsidRPr="00F77F57">
          <w:rPr>
            <w:rStyle w:val="Hyperlink"/>
            <w:rFonts w:ascii="Arial" w:hAnsi="Arial" w:cs="Arial"/>
          </w:rPr>
          <w:t>https://www.essexice.co.uk/about-us/what-is-inclusive-communication/</w:t>
        </w:r>
      </w:hyperlink>
      <w:r w:rsidRPr="00060868">
        <w:rPr>
          <w:rFonts w:ascii="Arial" w:hAnsi="Arial" w:cs="Arial"/>
          <w:color w:val="333132"/>
        </w:rPr>
        <w:t xml:space="preserve"> </w:t>
      </w:r>
    </w:p>
    <w:p w14:paraId="58B61BED" w14:textId="77777777" w:rsidR="003E2419" w:rsidRPr="00F77F57" w:rsidRDefault="003E2419" w:rsidP="003E2419">
      <w:pPr>
        <w:pStyle w:val="FootnoteText"/>
        <w:bidi/>
      </w:pPr>
    </w:p>
  </w:footnote>
  <w:footnote w:id="2">
    <w:p w14:paraId="5D5A41D7" w14:textId="77777777" w:rsidR="00CE7367" w:rsidRPr="006C7EB1" w:rsidRDefault="00CE7367" w:rsidP="00CE7367">
      <w:pPr>
        <w:pStyle w:val="FootnoteText"/>
        <w:bidi/>
        <w:rPr>
          <w:rFonts w:asciiTheme="minorBidi" w:hAnsiTheme="minorBidi" w:cs="Arial"/>
          <w:rtl/>
        </w:rPr>
      </w:pPr>
      <w:r w:rsidRPr="006C7EB1">
        <w:rPr>
          <w:rStyle w:val="FootnoteReference"/>
        </w:rPr>
        <w:footnoteRef/>
      </w:r>
      <w:r w:rsidRPr="006C7EB1">
        <w:t xml:space="preserve"> </w:t>
      </w:r>
      <w:r w:rsidRPr="006C7EB1">
        <w:rPr>
          <w:rFonts w:asciiTheme="minorBidi" w:hAnsiTheme="minorBidi" w:cs="Arial" w:hint="cs"/>
          <w:rtl/>
        </w:rPr>
        <w:t>ال</w:t>
      </w:r>
      <w:r w:rsidRPr="006C7EB1">
        <w:rPr>
          <w:rFonts w:asciiTheme="minorBidi" w:hAnsiTheme="minorBidi" w:cs="Arial"/>
          <w:rtl/>
        </w:rPr>
        <w:t>قانون رقم 431</w:t>
      </w:r>
      <w:r w:rsidRPr="006C7EB1">
        <w:rPr>
          <w:rFonts w:asciiTheme="minorBidi" w:hAnsiTheme="minorBidi" w:cs="Arial" w:hint="cs"/>
          <w:rtl/>
        </w:rPr>
        <w:t>،</w:t>
      </w:r>
      <w:r w:rsidRPr="006C7EB1">
        <w:rPr>
          <w:rFonts w:asciiTheme="minorBidi" w:hAnsiTheme="minorBidi" w:cs="Arial"/>
          <w:rtl/>
        </w:rPr>
        <w:t xml:space="preserve"> </w:t>
      </w:r>
      <w:r w:rsidRPr="006C7EB1">
        <w:rPr>
          <w:rFonts w:asciiTheme="minorBidi" w:hAnsiTheme="minorBidi" w:cs="Arial" w:hint="cs"/>
          <w:rtl/>
        </w:rPr>
        <w:t>المتعلق ب</w:t>
      </w:r>
      <w:r w:rsidRPr="006C7EB1">
        <w:rPr>
          <w:rFonts w:asciiTheme="minorBidi" w:hAnsiTheme="minorBidi" w:cs="Arial"/>
          <w:rtl/>
        </w:rPr>
        <w:t>تنظيم قطاع خدمات الاتصالات على الأراضي اللبنانية</w:t>
      </w:r>
      <w:r w:rsidRPr="006C7EB1">
        <w:rPr>
          <w:rFonts w:asciiTheme="minorBidi" w:hAnsiTheme="minorBidi" w:cs="Arial" w:hint="cs"/>
          <w:rtl/>
        </w:rPr>
        <w:t xml:space="preserve">، تاريخ </w:t>
      </w:r>
      <w:r w:rsidRPr="006C7EB1">
        <w:rPr>
          <w:rFonts w:asciiTheme="minorBidi" w:hAnsiTheme="minorBidi" w:cs="Arial"/>
          <w:rtl/>
        </w:rPr>
        <w:t>22/7/</w:t>
      </w:r>
      <w:r w:rsidRPr="006C7EB1">
        <w:rPr>
          <w:rFonts w:asciiTheme="minorBidi" w:hAnsiTheme="minorBidi" w:cs="Arial" w:hint="cs"/>
          <w:rtl/>
        </w:rPr>
        <w:t>2002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816A1"/>
    <w:multiLevelType w:val="hybridMultilevel"/>
    <w:tmpl w:val="9D1A790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C00CD"/>
    <w:multiLevelType w:val="hybridMultilevel"/>
    <w:tmpl w:val="DFB6018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82A37"/>
    <w:multiLevelType w:val="multilevel"/>
    <w:tmpl w:val="C1AC5B6C"/>
    <w:lvl w:ilvl="0">
      <w:start w:val="1"/>
      <w:numFmt w:val="decimal"/>
      <w:lvlText w:val="%1."/>
      <w:lvlJc w:val="left"/>
      <w:pPr>
        <w:tabs>
          <w:tab w:val="num" w:pos="720"/>
        </w:tabs>
        <w:ind w:left="720" w:hanging="360"/>
      </w:pPr>
    </w:lvl>
    <w:lvl w:ilvl="1">
      <w:start w:val="1"/>
      <w:numFmt w:val="arabicAlpha"/>
      <w:lvlText w:val="%2."/>
      <w:lvlJc w:val="left"/>
      <w:pPr>
        <w:ind w:left="1440" w:hanging="360"/>
      </w:pPr>
      <w:rPr>
        <w:rFonts w:hint="default"/>
      </w:rPr>
    </w:lvl>
    <w:lvl w:ilvl="2">
      <w:start w:val="1"/>
      <w:numFmt w:val="decimal"/>
      <w:lvlText w:val="%3-"/>
      <w:lvlJc w:val="left"/>
      <w:pPr>
        <w:ind w:left="2160" w:hanging="360"/>
      </w:pPr>
      <w:rPr>
        <w:rFonts w:hint="default"/>
      </w:rPr>
    </w:lvl>
    <w:lvl w:ilvl="3">
      <w:start w:val="7"/>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192481"/>
    <w:multiLevelType w:val="hybridMultilevel"/>
    <w:tmpl w:val="CC8EDECA"/>
    <w:lvl w:ilvl="0" w:tplc="78B88F80">
      <w:numFmt w:val="bullet"/>
      <w:lvlText w:val="-"/>
      <w:lvlJc w:val="left"/>
      <w:pPr>
        <w:ind w:left="1065" w:hanging="360"/>
      </w:pPr>
      <w:rPr>
        <w:rFonts w:ascii="Times New Roman" w:eastAsia="Times New Roman" w:hAnsi="Times New Roman"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4" w15:restartNumberingAfterBreak="0">
    <w:nsid w:val="0CEF5BF5"/>
    <w:multiLevelType w:val="hybridMultilevel"/>
    <w:tmpl w:val="195C2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6A2F"/>
    <w:multiLevelType w:val="hybridMultilevel"/>
    <w:tmpl w:val="AD3AF938"/>
    <w:lvl w:ilvl="0" w:tplc="C032B10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A31B57"/>
    <w:multiLevelType w:val="hybridMultilevel"/>
    <w:tmpl w:val="1F161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D5A0B"/>
    <w:multiLevelType w:val="hybridMultilevel"/>
    <w:tmpl w:val="64822DD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224F9"/>
    <w:multiLevelType w:val="hybridMultilevel"/>
    <w:tmpl w:val="20DCE746"/>
    <w:lvl w:ilvl="0" w:tplc="EE18D0D2">
      <w:start w:val="1"/>
      <w:numFmt w:val="arabicAbjad"/>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8850D6"/>
    <w:multiLevelType w:val="hybridMultilevel"/>
    <w:tmpl w:val="F056C484"/>
    <w:lvl w:ilvl="0" w:tplc="C032B102">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F50212"/>
    <w:multiLevelType w:val="hybridMultilevel"/>
    <w:tmpl w:val="76AC2248"/>
    <w:lvl w:ilvl="0" w:tplc="4F62C3C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7B7AAA"/>
    <w:multiLevelType w:val="hybridMultilevel"/>
    <w:tmpl w:val="34AE774C"/>
    <w:lvl w:ilvl="0" w:tplc="C032B102">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2B50B8A"/>
    <w:multiLevelType w:val="hybridMultilevel"/>
    <w:tmpl w:val="2E18B5D4"/>
    <w:lvl w:ilvl="0" w:tplc="EE18B054">
      <w:start w:val="1"/>
      <w:numFmt w:val="arabicAlpha"/>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35C7465E"/>
    <w:multiLevelType w:val="hybridMultilevel"/>
    <w:tmpl w:val="9B20B2F8"/>
    <w:lvl w:ilvl="0" w:tplc="04090001">
      <w:start w:val="1"/>
      <w:numFmt w:val="bullet"/>
      <w:lvlText w:val=""/>
      <w:lvlJc w:val="left"/>
      <w:pPr>
        <w:ind w:left="1073" w:hanging="360"/>
      </w:pPr>
      <w:rPr>
        <w:rFonts w:ascii="Symbol" w:hAnsi="Symbol" w:hint="default"/>
      </w:rPr>
    </w:lvl>
    <w:lvl w:ilvl="1" w:tplc="04090003" w:tentative="1">
      <w:start w:val="1"/>
      <w:numFmt w:val="bullet"/>
      <w:lvlText w:val="o"/>
      <w:lvlJc w:val="left"/>
      <w:pPr>
        <w:ind w:left="1793" w:hanging="360"/>
      </w:pPr>
      <w:rPr>
        <w:rFonts w:ascii="Courier New" w:hAnsi="Courier New" w:cs="Courier New" w:hint="default"/>
      </w:rPr>
    </w:lvl>
    <w:lvl w:ilvl="2" w:tplc="04090005" w:tentative="1">
      <w:start w:val="1"/>
      <w:numFmt w:val="bullet"/>
      <w:lvlText w:val=""/>
      <w:lvlJc w:val="left"/>
      <w:pPr>
        <w:ind w:left="2513" w:hanging="360"/>
      </w:pPr>
      <w:rPr>
        <w:rFonts w:ascii="Wingdings" w:hAnsi="Wingdings" w:hint="default"/>
      </w:rPr>
    </w:lvl>
    <w:lvl w:ilvl="3" w:tplc="04090001" w:tentative="1">
      <w:start w:val="1"/>
      <w:numFmt w:val="bullet"/>
      <w:lvlText w:val=""/>
      <w:lvlJc w:val="left"/>
      <w:pPr>
        <w:ind w:left="3233" w:hanging="360"/>
      </w:pPr>
      <w:rPr>
        <w:rFonts w:ascii="Symbol" w:hAnsi="Symbol" w:hint="default"/>
      </w:rPr>
    </w:lvl>
    <w:lvl w:ilvl="4" w:tplc="04090003" w:tentative="1">
      <w:start w:val="1"/>
      <w:numFmt w:val="bullet"/>
      <w:lvlText w:val="o"/>
      <w:lvlJc w:val="left"/>
      <w:pPr>
        <w:ind w:left="3953" w:hanging="360"/>
      </w:pPr>
      <w:rPr>
        <w:rFonts w:ascii="Courier New" w:hAnsi="Courier New" w:cs="Courier New" w:hint="default"/>
      </w:rPr>
    </w:lvl>
    <w:lvl w:ilvl="5" w:tplc="04090005" w:tentative="1">
      <w:start w:val="1"/>
      <w:numFmt w:val="bullet"/>
      <w:lvlText w:val=""/>
      <w:lvlJc w:val="left"/>
      <w:pPr>
        <w:ind w:left="4673" w:hanging="360"/>
      </w:pPr>
      <w:rPr>
        <w:rFonts w:ascii="Wingdings" w:hAnsi="Wingdings" w:hint="default"/>
      </w:rPr>
    </w:lvl>
    <w:lvl w:ilvl="6" w:tplc="04090001" w:tentative="1">
      <w:start w:val="1"/>
      <w:numFmt w:val="bullet"/>
      <w:lvlText w:val=""/>
      <w:lvlJc w:val="left"/>
      <w:pPr>
        <w:ind w:left="5393" w:hanging="360"/>
      </w:pPr>
      <w:rPr>
        <w:rFonts w:ascii="Symbol" w:hAnsi="Symbol" w:hint="default"/>
      </w:rPr>
    </w:lvl>
    <w:lvl w:ilvl="7" w:tplc="04090003" w:tentative="1">
      <w:start w:val="1"/>
      <w:numFmt w:val="bullet"/>
      <w:lvlText w:val="o"/>
      <w:lvlJc w:val="left"/>
      <w:pPr>
        <w:ind w:left="6113" w:hanging="360"/>
      </w:pPr>
      <w:rPr>
        <w:rFonts w:ascii="Courier New" w:hAnsi="Courier New" w:cs="Courier New" w:hint="default"/>
      </w:rPr>
    </w:lvl>
    <w:lvl w:ilvl="8" w:tplc="04090005" w:tentative="1">
      <w:start w:val="1"/>
      <w:numFmt w:val="bullet"/>
      <w:lvlText w:val=""/>
      <w:lvlJc w:val="left"/>
      <w:pPr>
        <w:ind w:left="6833" w:hanging="360"/>
      </w:pPr>
      <w:rPr>
        <w:rFonts w:ascii="Wingdings" w:hAnsi="Wingdings" w:hint="default"/>
      </w:rPr>
    </w:lvl>
  </w:abstractNum>
  <w:abstractNum w:abstractNumId="14" w15:restartNumberingAfterBreak="0">
    <w:nsid w:val="3977381F"/>
    <w:multiLevelType w:val="multilevel"/>
    <w:tmpl w:val="8E6680C8"/>
    <w:lvl w:ilvl="0">
      <w:start w:val="1"/>
      <w:numFmt w:val="decimal"/>
      <w:lvlText w:val="%1."/>
      <w:lvlJc w:val="left"/>
      <w:pPr>
        <w:tabs>
          <w:tab w:val="num" w:pos="720"/>
        </w:tabs>
        <w:ind w:left="720" w:hanging="360"/>
      </w:pPr>
    </w:lvl>
    <w:lvl w:ilvl="1">
      <w:start w:val="1"/>
      <w:numFmt w:val="arabicAlpha"/>
      <w:lvlText w:val="%2."/>
      <w:lvlJc w:val="left"/>
      <w:pPr>
        <w:ind w:left="1440" w:hanging="360"/>
      </w:pPr>
      <w:rPr>
        <w:rFonts w:hint="default"/>
      </w:rPr>
    </w:lvl>
    <w:lvl w:ilvl="2">
      <w:start w:val="1"/>
      <w:numFmt w:val="decimal"/>
      <w:lvlText w:val="%3-"/>
      <w:lvlJc w:val="left"/>
      <w:pPr>
        <w:ind w:left="2160" w:hanging="360"/>
      </w:pPr>
      <w:rPr>
        <w:rFonts w:hint="default"/>
      </w:rPr>
    </w:lvl>
    <w:lvl w:ilvl="3">
      <w:start w:val="7"/>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7934E4"/>
    <w:multiLevelType w:val="hybridMultilevel"/>
    <w:tmpl w:val="88BC1EF6"/>
    <w:lvl w:ilvl="0" w:tplc="38D485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28D314F"/>
    <w:multiLevelType w:val="hybridMultilevel"/>
    <w:tmpl w:val="56206268"/>
    <w:lvl w:ilvl="0" w:tplc="38D485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5B4BF2"/>
    <w:multiLevelType w:val="multilevel"/>
    <w:tmpl w:val="923EE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81794B"/>
    <w:multiLevelType w:val="hybridMultilevel"/>
    <w:tmpl w:val="13DA0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F2764E"/>
    <w:multiLevelType w:val="hybridMultilevel"/>
    <w:tmpl w:val="DF7A0A86"/>
    <w:lvl w:ilvl="0" w:tplc="C032B10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40127E"/>
    <w:multiLevelType w:val="hybridMultilevel"/>
    <w:tmpl w:val="56206268"/>
    <w:lvl w:ilvl="0" w:tplc="38D485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9E3517"/>
    <w:multiLevelType w:val="hybridMultilevel"/>
    <w:tmpl w:val="8788DD4E"/>
    <w:lvl w:ilvl="0" w:tplc="1B12CE88">
      <w:start w:val="1"/>
      <w:numFmt w:val="arabicAlpha"/>
      <w:lvlText w:val="%1."/>
      <w:lvlJc w:val="left"/>
      <w:pPr>
        <w:ind w:left="373" w:hanging="360"/>
      </w:pPr>
      <w:rPr>
        <w:rFonts w:hint="default"/>
      </w:rPr>
    </w:lvl>
    <w:lvl w:ilvl="1" w:tplc="791A3FBA">
      <w:start w:val="1"/>
      <w:numFmt w:val="arabicAlpha"/>
      <w:lvlText w:val="%2)"/>
      <w:lvlJc w:val="left"/>
      <w:pPr>
        <w:ind w:left="1093" w:hanging="360"/>
      </w:pPr>
      <w:rPr>
        <w:rFonts w:hint="default"/>
      </w:rPr>
    </w:lvl>
    <w:lvl w:ilvl="2" w:tplc="0409001B" w:tentative="1">
      <w:start w:val="1"/>
      <w:numFmt w:val="lowerRoman"/>
      <w:lvlText w:val="%3."/>
      <w:lvlJc w:val="right"/>
      <w:pPr>
        <w:ind w:left="1813" w:hanging="180"/>
      </w:pPr>
    </w:lvl>
    <w:lvl w:ilvl="3" w:tplc="0409000F" w:tentative="1">
      <w:start w:val="1"/>
      <w:numFmt w:val="decimal"/>
      <w:lvlText w:val="%4."/>
      <w:lvlJc w:val="left"/>
      <w:pPr>
        <w:ind w:left="2533" w:hanging="360"/>
      </w:pPr>
    </w:lvl>
    <w:lvl w:ilvl="4" w:tplc="04090019" w:tentative="1">
      <w:start w:val="1"/>
      <w:numFmt w:val="lowerLetter"/>
      <w:lvlText w:val="%5."/>
      <w:lvlJc w:val="left"/>
      <w:pPr>
        <w:ind w:left="3253" w:hanging="360"/>
      </w:pPr>
    </w:lvl>
    <w:lvl w:ilvl="5" w:tplc="0409001B" w:tentative="1">
      <w:start w:val="1"/>
      <w:numFmt w:val="lowerRoman"/>
      <w:lvlText w:val="%6."/>
      <w:lvlJc w:val="right"/>
      <w:pPr>
        <w:ind w:left="3973" w:hanging="180"/>
      </w:pPr>
    </w:lvl>
    <w:lvl w:ilvl="6" w:tplc="0409000F" w:tentative="1">
      <w:start w:val="1"/>
      <w:numFmt w:val="decimal"/>
      <w:lvlText w:val="%7."/>
      <w:lvlJc w:val="left"/>
      <w:pPr>
        <w:ind w:left="4693" w:hanging="360"/>
      </w:pPr>
    </w:lvl>
    <w:lvl w:ilvl="7" w:tplc="04090019" w:tentative="1">
      <w:start w:val="1"/>
      <w:numFmt w:val="lowerLetter"/>
      <w:lvlText w:val="%8."/>
      <w:lvlJc w:val="left"/>
      <w:pPr>
        <w:ind w:left="5413" w:hanging="360"/>
      </w:pPr>
    </w:lvl>
    <w:lvl w:ilvl="8" w:tplc="0409001B" w:tentative="1">
      <w:start w:val="1"/>
      <w:numFmt w:val="lowerRoman"/>
      <w:lvlText w:val="%9."/>
      <w:lvlJc w:val="right"/>
      <w:pPr>
        <w:ind w:left="6133" w:hanging="180"/>
      </w:pPr>
    </w:lvl>
  </w:abstractNum>
  <w:abstractNum w:abstractNumId="22" w15:restartNumberingAfterBreak="0">
    <w:nsid w:val="63951282"/>
    <w:multiLevelType w:val="hybridMultilevel"/>
    <w:tmpl w:val="834EE8DE"/>
    <w:lvl w:ilvl="0" w:tplc="6692818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C1091A"/>
    <w:multiLevelType w:val="hybridMultilevel"/>
    <w:tmpl w:val="BE8EF698"/>
    <w:lvl w:ilvl="0" w:tplc="3992040C">
      <w:numFmt w:val="bullet"/>
      <w:lvlText w:val=""/>
      <w:lvlJc w:val="left"/>
      <w:pPr>
        <w:ind w:left="1073" w:hanging="360"/>
      </w:pPr>
      <w:rPr>
        <w:rFonts w:ascii="Symbol" w:eastAsiaTheme="minorHAnsi" w:hAnsi="Symbol" w:cstheme="majorBidi" w:hint="default"/>
      </w:rPr>
    </w:lvl>
    <w:lvl w:ilvl="1" w:tplc="04090003" w:tentative="1">
      <w:start w:val="1"/>
      <w:numFmt w:val="bullet"/>
      <w:lvlText w:val="o"/>
      <w:lvlJc w:val="left"/>
      <w:pPr>
        <w:ind w:left="1793" w:hanging="360"/>
      </w:pPr>
      <w:rPr>
        <w:rFonts w:ascii="Courier New" w:hAnsi="Courier New" w:cs="Courier New" w:hint="default"/>
      </w:rPr>
    </w:lvl>
    <w:lvl w:ilvl="2" w:tplc="04090005" w:tentative="1">
      <w:start w:val="1"/>
      <w:numFmt w:val="bullet"/>
      <w:lvlText w:val=""/>
      <w:lvlJc w:val="left"/>
      <w:pPr>
        <w:ind w:left="2513" w:hanging="360"/>
      </w:pPr>
      <w:rPr>
        <w:rFonts w:ascii="Wingdings" w:hAnsi="Wingdings" w:hint="default"/>
      </w:rPr>
    </w:lvl>
    <w:lvl w:ilvl="3" w:tplc="04090001" w:tentative="1">
      <w:start w:val="1"/>
      <w:numFmt w:val="bullet"/>
      <w:lvlText w:val=""/>
      <w:lvlJc w:val="left"/>
      <w:pPr>
        <w:ind w:left="3233" w:hanging="360"/>
      </w:pPr>
      <w:rPr>
        <w:rFonts w:ascii="Symbol" w:hAnsi="Symbol" w:hint="default"/>
      </w:rPr>
    </w:lvl>
    <w:lvl w:ilvl="4" w:tplc="04090003" w:tentative="1">
      <w:start w:val="1"/>
      <w:numFmt w:val="bullet"/>
      <w:lvlText w:val="o"/>
      <w:lvlJc w:val="left"/>
      <w:pPr>
        <w:ind w:left="3953" w:hanging="360"/>
      </w:pPr>
      <w:rPr>
        <w:rFonts w:ascii="Courier New" w:hAnsi="Courier New" w:cs="Courier New" w:hint="default"/>
      </w:rPr>
    </w:lvl>
    <w:lvl w:ilvl="5" w:tplc="04090005" w:tentative="1">
      <w:start w:val="1"/>
      <w:numFmt w:val="bullet"/>
      <w:lvlText w:val=""/>
      <w:lvlJc w:val="left"/>
      <w:pPr>
        <w:ind w:left="4673" w:hanging="360"/>
      </w:pPr>
      <w:rPr>
        <w:rFonts w:ascii="Wingdings" w:hAnsi="Wingdings" w:hint="default"/>
      </w:rPr>
    </w:lvl>
    <w:lvl w:ilvl="6" w:tplc="04090001" w:tentative="1">
      <w:start w:val="1"/>
      <w:numFmt w:val="bullet"/>
      <w:lvlText w:val=""/>
      <w:lvlJc w:val="left"/>
      <w:pPr>
        <w:ind w:left="5393" w:hanging="360"/>
      </w:pPr>
      <w:rPr>
        <w:rFonts w:ascii="Symbol" w:hAnsi="Symbol" w:hint="default"/>
      </w:rPr>
    </w:lvl>
    <w:lvl w:ilvl="7" w:tplc="04090003" w:tentative="1">
      <w:start w:val="1"/>
      <w:numFmt w:val="bullet"/>
      <w:lvlText w:val="o"/>
      <w:lvlJc w:val="left"/>
      <w:pPr>
        <w:ind w:left="6113" w:hanging="360"/>
      </w:pPr>
      <w:rPr>
        <w:rFonts w:ascii="Courier New" w:hAnsi="Courier New" w:cs="Courier New" w:hint="default"/>
      </w:rPr>
    </w:lvl>
    <w:lvl w:ilvl="8" w:tplc="04090005" w:tentative="1">
      <w:start w:val="1"/>
      <w:numFmt w:val="bullet"/>
      <w:lvlText w:val=""/>
      <w:lvlJc w:val="left"/>
      <w:pPr>
        <w:ind w:left="6833" w:hanging="360"/>
      </w:pPr>
      <w:rPr>
        <w:rFonts w:ascii="Wingdings" w:hAnsi="Wingdings" w:hint="default"/>
      </w:rPr>
    </w:lvl>
  </w:abstractNum>
  <w:abstractNum w:abstractNumId="24" w15:restartNumberingAfterBreak="0">
    <w:nsid w:val="65A81DF5"/>
    <w:multiLevelType w:val="hybridMultilevel"/>
    <w:tmpl w:val="BEBCA30C"/>
    <w:lvl w:ilvl="0" w:tplc="3992040C">
      <w:numFmt w:val="bullet"/>
      <w:lvlText w:val=""/>
      <w:lvlJc w:val="left"/>
      <w:pPr>
        <w:ind w:left="1350" w:hanging="360"/>
      </w:pPr>
      <w:rPr>
        <w:rFonts w:ascii="Symbol" w:eastAsiaTheme="minorHAnsi" w:hAnsi="Symbol" w:cstheme="majorBidi"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5" w15:restartNumberingAfterBreak="0">
    <w:nsid w:val="6BB82E6A"/>
    <w:multiLevelType w:val="hybridMultilevel"/>
    <w:tmpl w:val="A9A2447A"/>
    <w:lvl w:ilvl="0" w:tplc="F170F398">
      <w:start w:val="2"/>
      <w:numFmt w:val="bullet"/>
      <w:lvlText w:val=""/>
      <w:lvlJc w:val="left"/>
      <w:pPr>
        <w:ind w:left="1080" w:hanging="360"/>
      </w:pPr>
      <w:rPr>
        <w:rFonts w:ascii="Symbol" w:eastAsia="Times New Roman" w:hAnsi="Symbol" w:cs="Traditional Arabic" w:hint="default"/>
        <w:sz w:val="3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C6B0900"/>
    <w:multiLevelType w:val="hybridMultilevel"/>
    <w:tmpl w:val="0AE4153E"/>
    <w:lvl w:ilvl="0" w:tplc="C032B10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D56DA9"/>
    <w:multiLevelType w:val="hybridMultilevel"/>
    <w:tmpl w:val="63F672BE"/>
    <w:lvl w:ilvl="0" w:tplc="EE18D0D2">
      <w:start w:val="1"/>
      <w:numFmt w:val="arabicAbjad"/>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A57CE5"/>
    <w:multiLevelType w:val="hybridMultilevel"/>
    <w:tmpl w:val="5B2E466A"/>
    <w:lvl w:ilvl="0" w:tplc="C032B102">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F321AD9"/>
    <w:multiLevelType w:val="hybridMultilevel"/>
    <w:tmpl w:val="4BA21E78"/>
    <w:lvl w:ilvl="0" w:tplc="EE18D0D2">
      <w:start w:val="1"/>
      <w:numFmt w:val="arabicAbjad"/>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8E53222"/>
    <w:multiLevelType w:val="hybridMultilevel"/>
    <w:tmpl w:val="2194A87A"/>
    <w:lvl w:ilvl="0" w:tplc="0409000F">
      <w:start w:val="1"/>
      <w:numFmt w:val="decimal"/>
      <w:lvlText w:val="%1."/>
      <w:lvlJc w:val="left"/>
      <w:pPr>
        <w:ind w:left="1350" w:hanging="360"/>
      </w:pPr>
      <w:rPr>
        <w:rFonts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1" w15:restartNumberingAfterBreak="0">
    <w:nsid w:val="79795E31"/>
    <w:multiLevelType w:val="hybridMultilevel"/>
    <w:tmpl w:val="57747032"/>
    <w:lvl w:ilvl="0" w:tplc="9F3644E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1810204">
    <w:abstractNumId w:val="24"/>
  </w:num>
  <w:num w:numId="2" w16cid:durableId="1870070429">
    <w:abstractNumId w:val="2"/>
  </w:num>
  <w:num w:numId="3" w16cid:durableId="187376762">
    <w:abstractNumId w:val="16"/>
  </w:num>
  <w:num w:numId="4" w16cid:durableId="1839224698">
    <w:abstractNumId w:val="22"/>
  </w:num>
  <w:num w:numId="5" w16cid:durableId="2044623901">
    <w:abstractNumId w:val="10"/>
  </w:num>
  <w:num w:numId="6" w16cid:durableId="242028857">
    <w:abstractNumId w:val="25"/>
  </w:num>
  <w:num w:numId="7" w16cid:durableId="1310742084">
    <w:abstractNumId w:val="6"/>
  </w:num>
  <w:num w:numId="8" w16cid:durableId="1753156592">
    <w:abstractNumId w:val="3"/>
  </w:num>
  <w:num w:numId="9" w16cid:durableId="1839728378">
    <w:abstractNumId w:val="13"/>
  </w:num>
  <w:num w:numId="10" w16cid:durableId="661741720">
    <w:abstractNumId w:val="18"/>
  </w:num>
  <w:num w:numId="11" w16cid:durableId="665714801">
    <w:abstractNumId w:val="31"/>
  </w:num>
  <w:num w:numId="12" w16cid:durableId="1164517977">
    <w:abstractNumId w:val="21"/>
  </w:num>
  <w:num w:numId="13" w16cid:durableId="1113672171">
    <w:abstractNumId w:val="4"/>
  </w:num>
  <w:num w:numId="14" w16cid:durableId="2021157188">
    <w:abstractNumId w:val="20"/>
  </w:num>
  <w:num w:numId="15" w16cid:durableId="1923172572">
    <w:abstractNumId w:val="17"/>
  </w:num>
  <w:num w:numId="16" w16cid:durableId="1484155247">
    <w:abstractNumId w:val="7"/>
  </w:num>
  <w:num w:numId="17" w16cid:durableId="8607423">
    <w:abstractNumId w:val="1"/>
  </w:num>
  <w:num w:numId="18" w16cid:durableId="1171600023">
    <w:abstractNumId w:val="0"/>
  </w:num>
  <w:num w:numId="19" w16cid:durableId="780881295">
    <w:abstractNumId w:val="23"/>
  </w:num>
  <w:num w:numId="20" w16cid:durableId="715811981">
    <w:abstractNumId w:val="29"/>
  </w:num>
  <w:num w:numId="21" w16cid:durableId="1746148925">
    <w:abstractNumId w:val="8"/>
  </w:num>
  <w:num w:numId="22" w16cid:durableId="2120682412">
    <w:abstractNumId w:val="27"/>
  </w:num>
  <w:num w:numId="23" w16cid:durableId="909971004">
    <w:abstractNumId w:val="26"/>
  </w:num>
  <w:num w:numId="24" w16cid:durableId="1979874227">
    <w:abstractNumId w:val="28"/>
  </w:num>
  <w:num w:numId="25" w16cid:durableId="669482427">
    <w:abstractNumId w:val="9"/>
  </w:num>
  <w:num w:numId="26" w16cid:durableId="882601425">
    <w:abstractNumId w:val="19"/>
  </w:num>
  <w:num w:numId="27" w16cid:durableId="1258708910">
    <w:abstractNumId w:val="5"/>
  </w:num>
  <w:num w:numId="28" w16cid:durableId="1521898398">
    <w:abstractNumId w:val="15"/>
  </w:num>
  <w:num w:numId="29" w16cid:durableId="632097124">
    <w:abstractNumId w:val="14"/>
  </w:num>
  <w:num w:numId="30" w16cid:durableId="1864630437">
    <w:abstractNumId w:val="30"/>
  </w:num>
  <w:num w:numId="31" w16cid:durableId="312297316">
    <w:abstractNumId w:val="11"/>
  </w:num>
  <w:num w:numId="32" w16cid:durableId="11500265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xNTUyMjU3MTa1NDNT0lEKTi0uzszPAykwrgUAIEGq2ywAAAA="/>
  </w:docVars>
  <w:rsids>
    <w:rsidRoot w:val="003E2419"/>
    <w:rsid w:val="000061ED"/>
    <w:rsid w:val="0002053A"/>
    <w:rsid w:val="00040284"/>
    <w:rsid w:val="00044AFF"/>
    <w:rsid w:val="0005253B"/>
    <w:rsid w:val="00055469"/>
    <w:rsid w:val="00081D36"/>
    <w:rsid w:val="000A2333"/>
    <w:rsid w:val="000A6490"/>
    <w:rsid w:val="000B1303"/>
    <w:rsid w:val="000C27AB"/>
    <w:rsid w:val="000C28EA"/>
    <w:rsid w:val="000C41C5"/>
    <w:rsid w:val="00101425"/>
    <w:rsid w:val="00104374"/>
    <w:rsid w:val="0010629B"/>
    <w:rsid w:val="00117ED3"/>
    <w:rsid w:val="0012034D"/>
    <w:rsid w:val="00135A5D"/>
    <w:rsid w:val="0014079F"/>
    <w:rsid w:val="0014553C"/>
    <w:rsid w:val="00166402"/>
    <w:rsid w:val="001842AD"/>
    <w:rsid w:val="00185A0C"/>
    <w:rsid w:val="00192337"/>
    <w:rsid w:val="001B16EE"/>
    <w:rsid w:val="001B43CA"/>
    <w:rsid w:val="001C0630"/>
    <w:rsid w:val="001C1CE1"/>
    <w:rsid w:val="001C225B"/>
    <w:rsid w:val="001C62D1"/>
    <w:rsid w:val="001E4A5E"/>
    <w:rsid w:val="001E6EF0"/>
    <w:rsid w:val="001F7D0A"/>
    <w:rsid w:val="00227AAA"/>
    <w:rsid w:val="002514F0"/>
    <w:rsid w:val="0025628F"/>
    <w:rsid w:val="00275217"/>
    <w:rsid w:val="00276312"/>
    <w:rsid w:val="00291200"/>
    <w:rsid w:val="002A24C2"/>
    <w:rsid w:val="002A3B41"/>
    <w:rsid w:val="002B2026"/>
    <w:rsid w:val="002C1824"/>
    <w:rsid w:val="002C42F8"/>
    <w:rsid w:val="002D0CB9"/>
    <w:rsid w:val="002D310F"/>
    <w:rsid w:val="002D5746"/>
    <w:rsid w:val="002D72D1"/>
    <w:rsid w:val="002E0F5B"/>
    <w:rsid w:val="002F2A8D"/>
    <w:rsid w:val="002F6397"/>
    <w:rsid w:val="00304046"/>
    <w:rsid w:val="003041D6"/>
    <w:rsid w:val="00344233"/>
    <w:rsid w:val="003467BE"/>
    <w:rsid w:val="00365B9B"/>
    <w:rsid w:val="00366DBE"/>
    <w:rsid w:val="00375B95"/>
    <w:rsid w:val="003766C7"/>
    <w:rsid w:val="003849D5"/>
    <w:rsid w:val="00394072"/>
    <w:rsid w:val="003B6E3A"/>
    <w:rsid w:val="003B7CF5"/>
    <w:rsid w:val="003E2419"/>
    <w:rsid w:val="003F231A"/>
    <w:rsid w:val="004027B0"/>
    <w:rsid w:val="00411CF8"/>
    <w:rsid w:val="00413DA4"/>
    <w:rsid w:val="004160E8"/>
    <w:rsid w:val="00463184"/>
    <w:rsid w:val="00465208"/>
    <w:rsid w:val="00466166"/>
    <w:rsid w:val="00466174"/>
    <w:rsid w:val="00475FEB"/>
    <w:rsid w:val="00476B2D"/>
    <w:rsid w:val="00492E23"/>
    <w:rsid w:val="004A67BA"/>
    <w:rsid w:val="004B3051"/>
    <w:rsid w:val="004B5A7F"/>
    <w:rsid w:val="004C6959"/>
    <w:rsid w:val="004E1902"/>
    <w:rsid w:val="004E1E9E"/>
    <w:rsid w:val="00500C54"/>
    <w:rsid w:val="00501771"/>
    <w:rsid w:val="005024F9"/>
    <w:rsid w:val="00537D08"/>
    <w:rsid w:val="00550DBF"/>
    <w:rsid w:val="00576869"/>
    <w:rsid w:val="00580B3B"/>
    <w:rsid w:val="00594975"/>
    <w:rsid w:val="005A1E88"/>
    <w:rsid w:val="005A2208"/>
    <w:rsid w:val="005B7B98"/>
    <w:rsid w:val="005C2CAB"/>
    <w:rsid w:val="005D1E31"/>
    <w:rsid w:val="00600BFE"/>
    <w:rsid w:val="00604F1C"/>
    <w:rsid w:val="00607BCB"/>
    <w:rsid w:val="00664E39"/>
    <w:rsid w:val="00667159"/>
    <w:rsid w:val="00684801"/>
    <w:rsid w:val="006B2B56"/>
    <w:rsid w:val="006B4CC0"/>
    <w:rsid w:val="006B57E2"/>
    <w:rsid w:val="006C1613"/>
    <w:rsid w:val="006C5EEB"/>
    <w:rsid w:val="006C6BE0"/>
    <w:rsid w:val="006D5BA4"/>
    <w:rsid w:val="006F1626"/>
    <w:rsid w:val="006F1DB8"/>
    <w:rsid w:val="00704047"/>
    <w:rsid w:val="007279C6"/>
    <w:rsid w:val="00741481"/>
    <w:rsid w:val="00755AC3"/>
    <w:rsid w:val="0079351D"/>
    <w:rsid w:val="007956AF"/>
    <w:rsid w:val="007A73A3"/>
    <w:rsid w:val="007C0CA3"/>
    <w:rsid w:val="007D3AD5"/>
    <w:rsid w:val="007E23BA"/>
    <w:rsid w:val="007E3734"/>
    <w:rsid w:val="007E4AB8"/>
    <w:rsid w:val="007E5FD2"/>
    <w:rsid w:val="00800EF7"/>
    <w:rsid w:val="00803D53"/>
    <w:rsid w:val="00815298"/>
    <w:rsid w:val="00835BBE"/>
    <w:rsid w:val="00860567"/>
    <w:rsid w:val="008638EA"/>
    <w:rsid w:val="00867585"/>
    <w:rsid w:val="00885FED"/>
    <w:rsid w:val="00892935"/>
    <w:rsid w:val="0089371B"/>
    <w:rsid w:val="0089658E"/>
    <w:rsid w:val="008C39FF"/>
    <w:rsid w:val="008D1D58"/>
    <w:rsid w:val="00902235"/>
    <w:rsid w:val="00905293"/>
    <w:rsid w:val="00956C28"/>
    <w:rsid w:val="009656F8"/>
    <w:rsid w:val="009670D0"/>
    <w:rsid w:val="00990146"/>
    <w:rsid w:val="009962FE"/>
    <w:rsid w:val="009A4908"/>
    <w:rsid w:val="009B0D59"/>
    <w:rsid w:val="009B6FF5"/>
    <w:rsid w:val="009C0F03"/>
    <w:rsid w:val="009D16D4"/>
    <w:rsid w:val="009D4165"/>
    <w:rsid w:val="009D58D8"/>
    <w:rsid w:val="009D63E6"/>
    <w:rsid w:val="009E1DBF"/>
    <w:rsid w:val="009E5705"/>
    <w:rsid w:val="009F1A0D"/>
    <w:rsid w:val="00A202E0"/>
    <w:rsid w:val="00A56026"/>
    <w:rsid w:val="00A652CA"/>
    <w:rsid w:val="00A65E0C"/>
    <w:rsid w:val="00AA70B4"/>
    <w:rsid w:val="00AB431B"/>
    <w:rsid w:val="00AC6A7D"/>
    <w:rsid w:val="00AC7E06"/>
    <w:rsid w:val="00AD2B85"/>
    <w:rsid w:val="00AF6471"/>
    <w:rsid w:val="00B067A9"/>
    <w:rsid w:val="00B07A47"/>
    <w:rsid w:val="00B137A2"/>
    <w:rsid w:val="00B167EB"/>
    <w:rsid w:val="00B22404"/>
    <w:rsid w:val="00B42D64"/>
    <w:rsid w:val="00B44995"/>
    <w:rsid w:val="00B55F2E"/>
    <w:rsid w:val="00B610AA"/>
    <w:rsid w:val="00B83E05"/>
    <w:rsid w:val="00B8670B"/>
    <w:rsid w:val="00B86DEF"/>
    <w:rsid w:val="00B86E25"/>
    <w:rsid w:val="00B91A7F"/>
    <w:rsid w:val="00BA099C"/>
    <w:rsid w:val="00BA1305"/>
    <w:rsid w:val="00BA56CA"/>
    <w:rsid w:val="00BB1B00"/>
    <w:rsid w:val="00BB3FB4"/>
    <w:rsid w:val="00BB5246"/>
    <w:rsid w:val="00BC73DC"/>
    <w:rsid w:val="00BE217D"/>
    <w:rsid w:val="00BE7632"/>
    <w:rsid w:val="00BF0FA3"/>
    <w:rsid w:val="00BF1CA8"/>
    <w:rsid w:val="00BF4ADB"/>
    <w:rsid w:val="00C05879"/>
    <w:rsid w:val="00C25CC6"/>
    <w:rsid w:val="00C25CD7"/>
    <w:rsid w:val="00C3517E"/>
    <w:rsid w:val="00C43C5F"/>
    <w:rsid w:val="00C571FB"/>
    <w:rsid w:val="00C72AAA"/>
    <w:rsid w:val="00C848DD"/>
    <w:rsid w:val="00C97152"/>
    <w:rsid w:val="00CA2D9D"/>
    <w:rsid w:val="00CC0DBC"/>
    <w:rsid w:val="00CE336C"/>
    <w:rsid w:val="00CE6D65"/>
    <w:rsid w:val="00CE7367"/>
    <w:rsid w:val="00D07824"/>
    <w:rsid w:val="00D10C06"/>
    <w:rsid w:val="00D21290"/>
    <w:rsid w:val="00D21487"/>
    <w:rsid w:val="00D253A4"/>
    <w:rsid w:val="00D8598E"/>
    <w:rsid w:val="00D93C9C"/>
    <w:rsid w:val="00DA0C2E"/>
    <w:rsid w:val="00DA6FE1"/>
    <w:rsid w:val="00DB675F"/>
    <w:rsid w:val="00DE0F2D"/>
    <w:rsid w:val="00E03432"/>
    <w:rsid w:val="00E24E00"/>
    <w:rsid w:val="00E412F1"/>
    <w:rsid w:val="00E65187"/>
    <w:rsid w:val="00E768CC"/>
    <w:rsid w:val="00E91401"/>
    <w:rsid w:val="00E94ACF"/>
    <w:rsid w:val="00EA239F"/>
    <w:rsid w:val="00EA4E74"/>
    <w:rsid w:val="00EB41F2"/>
    <w:rsid w:val="00EC2D2F"/>
    <w:rsid w:val="00EC4775"/>
    <w:rsid w:val="00ED0063"/>
    <w:rsid w:val="00EE064E"/>
    <w:rsid w:val="00EE6F9F"/>
    <w:rsid w:val="00EF5925"/>
    <w:rsid w:val="00F07BBF"/>
    <w:rsid w:val="00F10FA6"/>
    <w:rsid w:val="00F128DA"/>
    <w:rsid w:val="00F22523"/>
    <w:rsid w:val="00F25201"/>
    <w:rsid w:val="00F27F4F"/>
    <w:rsid w:val="00F300E8"/>
    <w:rsid w:val="00F3208A"/>
    <w:rsid w:val="00F34F93"/>
    <w:rsid w:val="00F73429"/>
    <w:rsid w:val="00F8115B"/>
    <w:rsid w:val="00F86F15"/>
    <w:rsid w:val="00FC3F2F"/>
    <w:rsid w:val="00FF31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704DB"/>
  <w15:chartTrackingRefBased/>
  <w15:docId w15:val="{5A270383-D843-44B1-8169-2AC5B741A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419"/>
  </w:style>
  <w:style w:type="paragraph" w:styleId="Heading1">
    <w:name w:val="heading 1"/>
    <w:basedOn w:val="Normal"/>
    <w:next w:val="Normal"/>
    <w:link w:val="Heading1Char"/>
    <w:uiPriority w:val="9"/>
    <w:qFormat/>
    <w:rsid w:val="003E24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B6F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B6F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B6FF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419"/>
    <w:pPr>
      <w:ind w:left="720"/>
      <w:contextualSpacing/>
    </w:pPr>
  </w:style>
  <w:style w:type="character" w:styleId="Hyperlink">
    <w:name w:val="Hyperlink"/>
    <w:basedOn w:val="DefaultParagraphFont"/>
    <w:uiPriority w:val="99"/>
    <w:unhideWhenUsed/>
    <w:rsid w:val="003E2419"/>
    <w:rPr>
      <w:color w:val="0563C1" w:themeColor="hyperlink"/>
      <w:u w:val="single"/>
    </w:rPr>
  </w:style>
  <w:style w:type="character" w:styleId="Emphasis">
    <w:name w:val="Emphasis"/>
    <w:basedOn w:val="DefaultParagraphFont"/>
    <w:uiPriority w:val="20"/>
    <w:qFormat/>
    <w:rsid w:val="003E2419"/>
    <w:rPr>
      <w:i/>
      <w:iCs/>
    </w:rPr>
  </w:style>
  <w:style w:type="paragraph" w:styleId="FootnoteText">
    <w:name w:val="footnote text"/>
    <w:basedOn w:val="Normal"/>
    <w:link w:val="FootnoteTextChar"/>
    <w:uiPriority w:val="99"/>
    <w:unhideWhenUsed/>
    <w:rsid w:val="003E2419"/>
    <w:pPr>
      <w:spacing w:after="0" w:line="240" w:lineRule="auto"/>
    </w:pPr>
    <w:rPr>
      <w:sz w:val="20"/>
      <w:szCs w:val="20"/>
    </w:rPr>
  </w:style>
  <w:style w:type="character" w:customStyle="1" w:styleId="FootnoteTextChar">
    <w:name w:val="Footnote Text Char"/>
    <w:basedOn w:val="DefaultParagraphFont"/>
    <w:link w:val="FootnoteText"/>
    <w:uiPriority w:val="99"/>
    <w:rsid w:val="003E2419"/>
    <w:rPr>
      <w:sz w:val="20"/>
      <w:szCs w:val="20"/>
    </w:rPr>
  </w:style>
  <w:style w:type="character" w:styleId="FootnoteReference">
    <w:name w:val="footnote reference"/>
    <w:basedOn w:val="DefaultParagraphFont"/>
    <w:uiPriority w:val="99"/>
    <w:semiHidden/>
    <w:unhideWhenUsed/>
    <w:rsid w:val="003E2419"/>
    <w:rPr>
      <w:vertAlign w:val="superscript"/>
    </w:rPr>
  </w:style>
  <w:style w:type="paragraph" w:styleId="NormalWeb">
    <w:name w:val="Normal (Web)"/>
    <w:basedOn w:val="Normal"/>
    <w:uiPriority w:val="99"/>
    <w:unhideWhenUsed/>
    <w:rsid w:val="003E24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E2419"/>
    <w:rPr>
      <w:rFonts w:asciiTheme="majorHAnsi" w:eastAsiaTheme="majorEastAsia" w:hAnsiTheme="majorHAnsi" w:cstheme="majorBidi"/>
      <w:color w:val="2E74B5" w:themeColor="accent1" w:themeShade="BF"/>
      <w:sz w:val="32"/>
      <w:szCs w:val="32"/>
    </w:rPr>
  </w:style>
  <w:style w:type="paragraph" w:customStyle="1" w:styleId="SingleTxt">
    <w:name w:val="__Single Txt"/>
    <w:basedOn w:val="Normal"/>
    <w:rsid w:val="00CE7367"/>
    <w:pPr>
      <w:tabs>
        <w:tab w:val="left" w:pos="1267"/>
        <w:tab w:val="left" w:pos="1930"/>
        <w:tab w:val="left" w:pos="2592"/>
        <w:tab w:val="left" w:pos="3254"/>
        <w:tab w:val="left" w:pos="3917"/>
        <w:tab w:val="left" w:pos="4579"/>
        <w:tab w:val="left" w:pos="5242"/>
        <w:tab w:val="left" w:pos="5904"/>
        <w:tab w:val="left" w:pos="6566"/>
      </w:tabs>
      <w:bidi/>
      <w:spacing w:after="120" w:line="400" w:lineRule="exact"/>
      <w:ind w:left="1267" w:right="1267"/>
      <w:jc w:val="lowKashida"/>
    </w:pPr>
    <w:rPr>
      <w:rFonts w:ascii="Times New Roman" w:eastAsia="Times New Roman" w:hAnsi="Times New Roman" w:cs="Traditional Arabic"/>
      <w:w w:val="103"/>
      <w:kern w:val="14"/>
      <w:sz w:val="20"/>
      <w:szCs w:val="30"/>
    </w:rPr>
  </w:style>
  <w:style w:type="table" w:customStyle="1" w:styleId="TableGrid">
    <w:name w:val="TableGrid"/>
    <w:rsid w:val="00394072"/>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FF3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E1902"/>
    <w:rPr>
      <w:sz w:val="16"/>
      <w:szCs w:val="16"/>
    </w:rPr>
  </w:style>
  <w:style w:type="paragraph" w:styleId="CommentText">
    <w:name w:val="annotation text"/>
    <w:basedOn w:val="Normal"/>
    <w:link w:val="CommentTextChar"/>
    <w:uiPriority w:val="99"/>
    <w:semiHidden/>
    <w:unhideWhenUsed/>
    <w:rsid w:val="004E1902"/>
    <w:pPr>
      <w:spacing w:line="240" w:lineRule="auto"/>
    </w:pPr>
    <w:rPr>
      <w:sz w:val="20"/>
      <w:szCs w:val="20"/>
    </w:rPr>
  </w:style>
  <w:style w:type="character" w:customStyle="1" w:styleId="CommentTextChar">
    <w:name w:val="Comment Text Char"/>
    <w:basedOn w:val="DefaultParagraphFont"/>
    <w:link w:val="CommentText"/>
    <w:uiPriority w:val="99"/>
    <w:semiHidden/>
    <w:rsid w:val="004E1902"/>
    <w:rPr>
      <w:sz w:val="20"/>
      <w:szCs w:val="20"/>
    </w:rPr>
  </w:style>
  <w:style w:type="paragraph" w:styleId="CommentSubject">
    <w:name w:val="annotation subject"/>
    <w:basedOn w:val="CommentText"/>
    <w:next w:val="CommentText"/>
    <w:link w:val="CommentSubjectChar"/>
    <w:uiPriority w:val="99"/>
    <w:semiHidden/>
    <w:unhideWhenUsed/>
    <w:rsid w:val="004E1902"/>
    <w:rPr>
      <w:b/>
      <w:bCs/>
    </w:rPr>
  </w:style>
  <w:style w:type="character" w:customStyle="1" w:styleId="CommentSubjectChar">
    <w:name w:val="Comment Subject Char"/>
    <w:basedOn w:val="CommentTextChar"/>
    <w:link w:val="CommentSubject"/>
    <w:uiPriority w:val="99"/>
    <w:semiHidden/>
    <w:rsid w:val="004E1902"/>
    <w:rPr>
      <w:b/>
      <w:bCs/>
      <w:sz w:val="20"/>
      <w:szCs w:val="20"/>
    </w:rPr>
  </w:style>
  <w:style w:type="paragraph" w:styleId="BalloonText">
    <w:name w:val="Balloon Text"/>
    <w:basedOn w:val="Normal"/>
    <w:link w:val="BalloonTextChar"/>
    <w:uiPriority w:val="99"/>
    <w:semiHidden/>
    <w:unhideWhenUsed/>
    <w:rsid w:val="004E19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902"/>
    <w:rPr>
      <w:rFonts w:ascii="Segoe UI" w:hAnsi="Segoe UI" w:cs="Segoe UI"/>
      <w:sz w:val="18"/>
      <w:szCs w:val="18"/>
    </w:rPr>
  </w:style>
  <w:style w:type="paragraph" w:styleId="TOCHeading">
    <w:name w:val="TOC Heading"/>
    <w:basedOn w:val="Heading1"/>
    <w:next w:val="Normal"/>
    <w:uiPriority w:val="39"/>
    <w:unhideWhenUsed/>
    <w:qFormat/>
    <w:rsid w:val="00492E23"/>
    <w:pPr>
      <w:outlineLvl w:val="9"/>
    </w:pPr>
  </w:style>
  <w:style w:type="paragraph" w:styleId="TOC1">
    <w:name w:val="toc 1"/>
    <w:basedOn w:val="Normal"/>
    <w:next w:val="Normal"/>
    <w:autoRedefine/>
    <w:uiPriority w:val="39"/>
    <w:unhideWhenUsed/>
    <w:rsid w:val="00492E23"/>
    <w:pPr>
      <w:spacing w:after="100"/>
    </w:pPr>
  </w:style>
  <w:style w:type="paragraph" w:styleId="TOC2">
    <w:name w:val="toc 2"/>
    <w:basedOn w:val="Normal"/>
    <w:next w:val="Normal"/>
    <w:autoRedefine/>
    <w:uiPriority w:val="39"/>
    <w:unhideWhenUsed/>
    <w:rsid w:val="00492E23"/>
    <w:pPr>
      <w:spacing w:after="100"/>
      <w:ind w:left="220"/>
    </w:pPr>
    <w:rPr>
      <w:rFonts w:eastAsiaTheme="minorEastAsia" w:cs="Times New Roman"/>
    </w:rPr>
  </w:style>
  <w:style w:type="paragraph" w:styleId="TOC3">
    <w:name w:val="toc 3"/>
    <w:basedOn w:val="Normal"/>
    <w:next w:val="Normal"/>
    <w:autoRedefine/>
    <w:uiPriority w:val="39"/>
    <w:unhideWhenUsed/>
    <w:rsid w:val="00492E23"/>
    <w:pPr>
      <w:spacing w:after="100"/>
      <w:ind w:left="440"/>
    </w:pPr>
    <w:rPr>
      <w:rFonts w:eastAsiaTheme="minorEastAsia" w:cs="Times New Roman"/>
    </w:rPr>
  </w:style>
  <w:style w:type="character" w:styleId="UnresolvedMention">
    <w:name w:val="Unresolved Mention"/>
    <w:basedOn w:val="DefaultParagraphFont"/>
    <w:uiPriority w:val="99"/>
    <w:semiHidden/>
    <w:unhideWhenUsed/>
    <w:rsid w:val="00E03432"/>
    <w:rPr>
      <w:color w:val="605E5C"/>
      <w:shd w:val="clear" w:color="auto" w:fill="E1DFDD"/>
    </w:rPr>
  </w:style>
  <w:style w:type="character" w:customStyle="1" w:styleId="Heading2Char">
    <w:name w:val="Heading 2 Char"/>
    <w:basedOn w:val="DefaultParagraphFont"/>
    <w:link w:val="Heading2"/>
    <w:uiPriority w:val="9"/>
    <w:rsid w:val="009B6FF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B6FF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9B6FF5"/>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B42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D64"/>
  </w:style>
  <w:style w:type="paragraph" w:styleId="Footer">
    <w:name w:val="footer"/>
    <w:basedOn w:val="Normal"/>
    <w:link w:val="FooterChar"/>
    <w:uiPriority w:val="99"/>
    <w:unhideWhenUsed/>
    <w:rsid w:val="00B42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isability-hub.com/wp-content/uploads/2022/02/Inclusive-Audiovisual-media-and-information-services.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ssexice.co.uk/about-us/what-is-inclusive-commun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9F994-86DB-4D73-AA1C-CDD56B50B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7178</Words>
  <Characters>40917</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dc:creator>
  <cp:keywords/>
  <dc:description/>
  <cp:lastModifiedBy>Shuayb, Itab</cp:lastModifiedBy>
  <cp:revision>5</cp:revision>
  <dcterms:created xsi:type="dcterms:W3CDTF">2024-03-13T10:38:00Z</dcterms:created>
  <dcterms:modified xsi:type="dcterms:W3CDTF">2024-03-20T09:24:00Z</dcterms:modified>
</cp:coreProperties>
</file>